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6.png" ContentType="image/png"/>
  <Override PartName="/word/media/rId42.pdf" ContentType="application/pdf"/>
  <Override PartName="/word/media/rId73.png" ContentType="image/png"/>
  <Override PartName="/word/media/rId69.png" ContentType="image/png"/>
  <Override PartName="/word/media/rId77.png" ContentType="image/png"/>
  <Override PartName="/word/media/rId71.png" ContentType="image/png"/>
  <Override PartName="/word/media/rId61.png" ContentType="image/png"/>
  <Override PartName="/word/media/rId75.png" ContentType="image/png"/>
  <Override PartName="/word/media/rId63.png" ContentType="image/png"/>
  <Override PartName="/word/media/rId51.pdf" ContentType="application/pdf"/>
  <Override PartName="/word/media/rId53.png" ContentType="image/png"/>
  <Override PartName="/word/media/rId55.png" ContentType="image/png"/>
  <Override PartName="/word/media/rId87.png" ContentType="image/png"/>
  <Override PartName="/word/media/rId85.png" ContentType="image/png"/>
  <Override PartName="/word/media/rId57.png" ContentType="image/png"/>
  <Override PartName="/word/media/rId59.png" ContentType="image/png"/>
  <Override PartName="/word/media/rId81.png" ContentType="image/png"/>
  <Override PartName="/word/media/rId79.png" ContentType="image/png"/>
  <Override PartName="/word/media/rId65.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between</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Moreover,</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albeit</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local</w:t>
      </w:r>
      <w:r>
        <w:t xml:space="preserve"> </w:t>
      </w:r>
      <w:r>
        <w:t xml:space="preserve">adaptation</w:t>
      </w:r>
      <w:r>
        <w:t xml:space="preserve"> </w:t>
      </w:r>
      <w:r>
        <w:t xml:space="preserve">of</w:t>
      </w:r>
      <w:r>
        <w:t xml:space="preserve"> </w:t>
      </w:r>
      <w:r>
        <w:t xml:space="preserve">the</w:t>
      </w:r>
      <w:r>
        <w:t xml:space="preserve"> </w:t>
      </w:r>
      <w:r>
        <w:t xml:space="preserve">dewlap</w:t>
      </w:r>
      <w:r>
        <w:t xml:space="preserve"> </w:t>
      </w:r>
      <w:r>
        <w:t xml:space="preserve">across</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an</w:t>
      </w:r>
      <w:r>
        <w:t xml:space="preserve"> </w:t>
      </w:r>
      <w:r>
        <w:t xml:space="preserve">indication</w:t>
      </w:r>
      <w:r>
        <w:t xml:space="preserve"> </w:t>
      </w:r>
      <w:r>
        <w:t xml:space="preserve">of</w:t>
      </w:r>
      <w:r>
        <w:t xml:space="preserve"> </w:t>
      </w:r>
      <w:r>
        <w:t xml:space="preserve">how</w:t>
      </w:r>
      <w:r>
        <w:t xml:space="preserve"> </w:t>
      </w:r>
      <w:r>
        <w:t xml:space="preserve">conditions</w:t>
      </w:r>
      <w:r>
        <w:t xml:space="preserve"> </w:t>
      </w:r>
      <w:r>
        <w:t xml:space="preserve">for</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may</w:t>
      </w:r>
      <w:r>
        <w:t xml:space="preserve"> </w:t>
      </w:r>
      <w:r>
        <w:t xml:space="preserve">be</w:t>
      </w:r>
      <w:r>
        <w:t xml:space="preserve"> </w:t>
      </w:r>
      <w:r>
        <w:t xml:space="preserve">met.</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some</w:t>
      </w:r>
      <w:r>
        <w:t xml:space="preserve"> </w:t>
      </w:r>
      <w:r>
        <w:t xml:space="preserve">consistent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Instead,</w:t>
      </w:r>
      <w:r>
        <w:t xml:space="preserve"> </w:t>
      </w:r>
      <w:r>
        <w:t xml:space="preserve">the</w:t>
      </w:r>
      <w:r>
        <w:t xml:space="preserve"> </w:t>
      </w:r>
      <w:r>
        <w:t xml:space="preserve">observed</w:t>
      </w:r>
      <w:r>
        <w:t xml:space="preserve"> </w:t>
      </w:r>
      <w:r>
        <w:t xml:space="preserve">patterns</w:t>
      </w:r>
      <w:r>
        <w:t xml:space="preserve"> </w:t>
      </w:r>
      <w:r>
        <w:t xml:space="preserve">in</w:t>
      </w:r>
      <w:r>
        <w:t xml:space="preserve"> </w:t>
      </w:r>
      <w:r>
        <w:t xml:space="preserve">dewlap</w:t>
      </w:r>
      <w:r>
        <w:t xml:space="preserve"> </w:t>
      </w:r>
      <w:r>
        <w:t xml:space="preserve">coloration</w:t>
      </w:r>
      <w:r>
        <w:t xml:space="preserve"> </w:t>
      </w:r>
      <w:r>
        <w:t xml:space="preserve">are</w:t>
      </w:r>
      <w:r>
        <w:t xml:space="preserve"> </w:t>
      </w:r>
      <w:r>
        <w:t xml:space="preserve">more</w:t>
      </w:r>
      <w:r>
        <w:t xml:space="preserve"> </w:t>
      </w:r>
      <w:r>
        <w:t xml:space="preserve">consistent</w:t>
      </w:r>
      <w:r>
        <w:t xml:space="preserve"> </w:t>
      </w:r>
      <w:r>
        <w:t xml:space="preserve">with</w:t>
      </w:r>
      <w:r>
        <w:t xml:space="preserve"> </w:t>
      </w:r>
      <w:r>
        <w:t xml:space="preserve">an</w:t>
      </w:r>
      <w:r>
        <w:t xml:space="preserve"> </w:t>
      </w:r>
      <w:r>
        <w:t xml:space="preserve">adaptive</w:t>
      </w:r>
      <w:r>
        <w:t xml:space="preserve"> </w:t>
      </w:r>
      <w:r>
        <w:t xml:space="preserve">explanation</w:t>
      </w:r>
      <w:r>
        <w:t xml:space="preserve"> </w:t>
      </w:r>
      <w:r>
        <w:t xml:space="preserve">in</w:t>
      </w:r>
      <w:r>
        <w:t xml:space="preserve"> </w:t>
      </w:r>
      <w:r>
        <w:t xml:space="preserve">these</w:t>
      </w:r>
      <w:r>
        <w:t xml:space="preserve"> </w:t>
      </w:r>
      <w:r>
        <w:rPr>
          <w:i/>
        </w:rPr>
        <w:t xml:space="preserve">A.</w:t>
      </w:r>
      <w:r>
        <w:rPr>
          <w:i/>
        </w:rPr>
        <w:t xml:space="preserve"> </w:t>
      </w:r>
      <w:r>
        <w:rPr>
          <w:i/>
        </w:rPr>
        <w:t xml:space="preserve">sagrei</w:t>
      </w:r>
      <w:r>
        <w:t xml:space="preserve"> </w:t>
      </w:r>
      <w:r>
        <w:t xml:space="preserve">populations,</w:t>
      </w:r>
      <w:r>
        <w:t xml:space="preserve"> </w:t>
      </w:r>
      <w:r>
        <w:t xml:space="preserve">as</w:t>
      </w:r>
      <w:r>
        <w:t xml:space="preserve"> </w:t>
      </w:r>
      <w:r>
        <w:t xml:space="preserve">one</w:t>
      </w:r>
      <w:r>
        <w:t xml:space="preserve"> </w:t>
      </w:r>
      <w:r>
        <w:t xml:space="preserve">would</w:t>
      </w:r>
      <w:r>
        <w:t xml:space="preserve"> </w:t>
      </w:r>
      <w:r>
        <w:t xml:space="preserve">otherwise</w:t>
      </w:r>
      <w:r>
        <w:t xml:space="preserve"> </w:t>
      </w:r>
      <w:r>
        <w:t xml:space="preserve">expect</w:t>
      </w:r>
      <w:r>
        <w:t xml:space="preserve"> </w:t>
      </w:r>
      <w:r>
        <w:t xml:space="preserve">differences</w:t>
      </w:r>
      <w:r>
        <w:t xml:space="preserve"> </w:t>
      </w:r>
      <w:r>
        <w:t xml:space="preserve">within</w:t>
      </w:r>
      <w:r>
        <w:t xml:space="preserve"> </w:t>
      </w:r>
      <w:r>
        <w:t xml:space="preserve">islands</w:t>
      </w:r>
      <w:r>
        <w:t xml:space="preserve"> </w:t>
      </w:r>
      <w:r>
        <w:t xml:space="preserve">to</w:t>
      </w:r>
      <w:r>
        <w:t xml:space="preserve"> </w:t>
      </w:r>
      <w:r>
        <w:t xml:space="preserve">be</w:t>
      </w:r>
      <w:r>
        <w:t xml:space="preserve"> </w:t>
      </w:r>
      <w:r>
        <w:t xml:space="preserve">erased</w:t>
      </w:r>
      <w:r>
        <w:t xml:space="preserve"> </w:t>
      </w:r>
      <w:r>
        <w:t xml:space="preserve">by</w:t>
      </w:r>
      <w:r>
        <w:t xml:space="preserve"> </w:t>
      </w:r>
      <w:r>
        <w:t xml:space="preserve">gene</w:t>
      </w:r>
      <w:r>
        <w:t xml:space="preserve"> </w:t>
      </w:r>
      <w:r>
        <w:t xml:space="preserve">flow</w:t>
      </w:r>
      <w:r>
        <w:t xml:space="preserve"> </w:t>
      </w:r>
      <w:r>
        <w:t xml:space="preserve">at</w:t>
      </w:r>
      <w:r>
        <w:t xml:space="preserve"> </w:t>
      </w:r>
      <w:r>
        <w:t xml:space="preserve">such</w:t>
      </w:r>
      <w:r>
        <w:t xml:space="preserve"> </w:t>
      </w:r>
      <w:r>
        <w:t xml:space="preserve">small</w:t>
      </w:r>
      <w:r>
        <w:t xml:space="preserve"> </w:t>
      </w:r>
      <w:r>
        <w:t xml:space="preserve">geographical</w:t>
      </w:r>
      <w:r>
        <w:t xml:space="preserve"> </w:t>
      </w:r>
      <w:r>
        <w:t xml:space="preserve">scales.</w:t>
      </w:r>
      <w:r>
        <w:t xml:space="preserve"> </w:t>
      </w:r>
      <w:r>
        <w:t xml:space="preserve">Although</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vary</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islands</w:t>
      </w:r>
      <w:r>
        <w:t xml:space="preserve"> </w:t>
      </w:r>
      <w:r>
        <w:t xml:space="preserve">themselves</w:t>
      </w:r>
      <w:r>
        <w:t xml:space="preserve"> </w:t>
      </w:r>
      <w:r>
        <w:t xml:space="preserve">differ</w:t>
      </w:r>
      <w:r>
        <w:t xml:space="preserve"> </w:t>
      </w:r>
      <w:r>
        <w:t xml:space="preserve">substantially,</w:t>
      </w:r>
      <w:r>
        <w:t xml:space="preserve"> </w:t>
      </w:r>
      <w:r>
        <w:t xml:space="preserve">we</w:t>
      </w:r>
      <w:r>
        <w:t xml:space="preserve"> </w:t>
      </w:r>
      <w:r>
        <w:t xml:space="preserve">found</w:t>
      </w:r>
      <w:r>
        <w:t xml:space="preserve"> </w:t>
      </w:r>
      <w:r>
        <w:t xml:space="preserve">a</w:t>
      </w:r>
      <w:r>
        <w:t xml:space="preserve"> </w:t>
      </w:r>
      <w:r>
        <w:t xml:space="preserve">suite</w:t>
      </w:r>
      <w:r>
        <w:t xml:space="preserve"> </w:t>
      </w:r>
      <w:r>
        <w:t xml:space="preserve">of</w:t>
      </w:r>
      <w:r>
        <w:t xml:space="preserve"> </w:t>
      </w:r>
      <w:r>
        <w:t xml:space="preserve">consistent</w:t>
      </w:r>
      <w:r>
        <w:t xml:space="preserve"> </w:t>
      </w:r>
      <w:r>
        <w:t xml:space="preserve">archipelago-wide</w:t>
      </w:r>
      <w:r>
        <w:t xml:space="preserve"> </w:t>
      </w:r>
      <w:r>
        <w:t xml:space="preserve">differences</w:t>
      </w:r>
      <w:r>
        <w:t xml:space="preserve"> </w:t>
      </w:r>
      <w:r>
        <w:t xml:space="preserve">between</w:t>
      </w:r>
      <w:r>
        <w:t xml:space="preserve"> </w:t>
      </w:r>
      <w:r>
        <w:t xml:space="preserve">habitat</w:t>
      </w:r>
      <w:r>
        <w:t xml:space="preserve"> </w:t>
      </w:r>
      <w:r>
        <w:t xml:space="preserve">types,</w:t>
      </w:r>
      <w:r>
        <w:t xml:space="preserve"> </w:t>
      </w:r>
      <w:r>
        <w:t xml:space="preserve">suggesting</w:t>
      </w:r>
      <w:r>
        <w:t xml:space="preserve"> </w:t>
      </w:r>
      <w:r>
        <w:t xml:space="preserve">parallel</w:t>
      </w:r>
      <w:r>
        <w:t xml:space="preserve"> </w:t>
      </w:r>
      <w:r>
        <w:t xml:space="preserve">responses</w:t>
      </w:r>
      <w:r>
        <w:t xml:space="preserve"> </w:t>
      </w:r>
      <w:r>
        <w:t xml:space="preserve">to</w:t>
      </w:r>
      <w:r>
        <w:t xml:space="preserve"> </w:t>
      </w:r>
      <w:r>
        <w:t xml:space="preserve">similar</w:t>
      </w:r>
      <w:r>
        <w:t xml:space="preserve"> </w:t>
      </w:r>
      <w:r>
        <w:t xml:space="preserve">selective</w:t>
      </w:r>
      <w:r>
        <w:t xml:space="preserve"> </w:t>
      </w:r>
      <w:r>
        <w:t xml:space="preserve">pressures.</w:t>
      </w:r>
      <w:r>
        <w:t xml:space="preserve"> </w:t>
      </w:r>
      <w:r>
        <w:t xml:space="preserve">While</w:t>
      </w:r>
      <w:r>
        <w:t xml:space="preserve"> </w:t>
      </w:r>
      <w:r>
        <w:t xml:space="preserve">at</w:t>
      </w:r>
      <w:r>
        <w:t xml:space="preserve"> </w:t>
      </w:r>
      <w:r>
        <w:t xml:space="preserve">present,</w:t>
      </w:r>
      <w:r>
        <w:t xml:space="preserve"> </w:t>
      </w:r>
      <w:r>
        <w:t xml:space="preserve">populations</w:t>
      </w:r>
      <w:r>
        <w:t xml:space="preserve"> </w:t>
      </w:r>
      <w:r>
        <w:t xml:space="preserve">from</w:t>
      </w:r>
      <w:r>
        <w:t xml:space="preserve"> </w:t>
      </w:r>
      <w:r>
        <w:t xml:space="preserve">these</w:t>
      </w:r>
      <w:r>
        <w:t xml:space="preserve"> </w:t>
      </w:r>
      <w:r>
        <w:t xml:space="preserve">different</w:t>
      </w:r>
      <w:r>
        <w:t xml:space="preserve"> </w:t>
      </w:r>
      <w:r>
        <w:t xml:space="preserve">habitats</w:t>
      </w:r>
      <w:r>
        <w:t xml:space="preserve"> </w:t>
      </w:r>
      <w:r>
        <w:t xml:space="preserve">probably</w:t>
      </w:r>
      <w:r>
        <w:t xml:space="preserve"> </w:t>
      </w:r>
      <w:r>
        <w:t xml:space="preserve">experience</w:t>
      </w:r>
      <w:r>
        <w:t xml:space="preserve"> </w:t>
      </w:r>
      <w:r>
        <w:t xml:space="preserve">too</w:t>
      </w:r>
      <w:r>
        <w:t xml:space="preserve"> </w:t>
      </w:r>
      <w:r>
        <w:t xml:space="preserve">much</w:t>
      </w:r>
      <w:r>
        <w:t xml:space="preserve"> </w:t>
      </w:r>
      <w:r>
        <w:t xml:space="preserve">gene</w:t>
      </w:r>
      <w:r>
        <w:t xml:space="preserve"> </w:t>
      </w:r>
      <w:r>
        <w:t xml:space="preserve">flow</w:t>
      </w:r>
      <w:r>
        <w:t xml:space="preserve"> </w:t>
      </w:r>
      <w:r>
        <w:t xml:space="preserve">to</w:t>
      </w:r>
      <w:r>
        <w:t xml:space="preserve"> </w:t>
      </w:r>
      <w:r>
        <w:t xml:space="preserve">follow</w:t>
      </w:r>
      <w:r>
        <w:t xml:space="preserve"> </w:t>
      </w:r>
      <w:r>
        <w:t xml:space="preserve">distinct</w:t>
      </w:r>
      <w:r>
        <w:t xml:space="preserve"> </w:t>
      </w:r>
      <w:r>
        <w:t xml:space="preserve">evolutionary</w:t>
      </w:r>
      <w:r>
        <w:t xml:space="preserve"> </w:t>
      </w:r>
      <w:r>
        <w:t xml:space="preserve">lineages,</w:t>
      </w:r>
      <w:r>
        <w:t xml:space="preserve"> </w:t>
      </w:r>
      <w:r>
        <w:t xml:space="preserve">should</w:t>
      </w:r>
      <w:r>
        <w:t xml:space="preserve"> </w:t>
      </w:r>
      <w:r>
        <w:t xml:space="preserve">additional</w:t>
      </w:r>
      <w:r>
        <w:t xml:space="preserve"> </w:t>
      </w:r>
      <w:r>
        <w:t xml:space="preserve">barriers</w:t>
      </w:r>
      <w:r>
        <w:t xml:space="preserve"> </w:t>
      </w:r>
      <w:r>
        <w:t xml:space="preserve">arise</w:t>
      </w:r>
      <w:r>
        <w:t xml:space="preserve"> </w:t>
      </w:r>
      <w:r>
        <w:t xml:space="preserve">between</w:t>
      </w:r>
      <w:r>
        <w:t xml:space="preserve"> </w:t>
      </w:r>
      <w:r>
        <w:t xml:space="preserve">habitat-specific</w:t>
      </w:r>
      <w:r>
        <w:t xml:space="preserve"> </w:t>
      </w:r>
      <w:r>
        <w:t xml:space="preserve">populations,</w:t>
      </w:r>
      <w:r>
        <w:t xml:space="preserve"> </w:t>
      </w:r>
      <w:r>
        <w:t xml:space="preserve">the</w:t>
      </w:r>
      <w:r>
        <w:t xml:space="preserve"> </w:t>
      </w:r>
      <w:r>
        <w:t xml:space="preserve">observed</w:t>
      </w:r>
      <w:r>
        <w:t xml:space="preserve"> </w:t>
      </w:r>
      <w:r>
        <w:t xml:space="preserve">disruptive</w:t>
      </w:r>
      <w:r>
        <w:t xml:space="preserve"> </w:t>
      </w:r>
      <w:r>
        <w:t xml:space="preserve">selection</w:t>
      </w:r>
      <w:r>
        <w:t xml:space="preserve"> </w:t>
      </w:r>
      <w:r>
        <w:t xml:space="preserve">on</w:t>
      </w:r>
      <w:r>
        <w:t xml:space="preserve"> </w:t>
      </w:r>
      <w:r>
        <w:t xml:space="preserve">dewlap</w:t>
      </w:r>
      <w:r>
        <w:t xml:space="preserve"> </w:t>
      </w:r>
      <w:r>
        <w:t xml:space="preserve">coloration</w:t>
      </w:r>
      <w:r>
        <w:t xml:space="preserve"> </w:t>
      </w:r>
      <w:r>
        <w:t xml:space="preserve">may</w:t>
      </w:r>
      <w:r>
        <w:t xml:space="preserve"> </w:t>
      </w:r>
      <w:r>
        <w:t xml:space="preserve">facilitate</w:t>
      </w:r>
      <w:r>
        <w:t xml:space="preserve"> </w:t>
      </w:r>
      <w:r>
        <w:t xml:space="preserve">ecological</w:t>
      </w:r>
      <w:r>
        <w:t xml:space="preserve"> </w:t>
      </w:r>
      <w:r>
        <w:t xml:space="preserve">speciation.</w:t>
      </w:r>
    </w:p>
    <w:p>
      <w:pPr>
        <w:pStyle w:val="FirstParagraph"/>
      </w:pPr>
      <w:r>
        <w:rPr>
          <w:b/>
        </w:rPr>
        <w:t xml:space="preserve">Keywords</w:t>
      </w:r>
      <w:r>
        <w:t xml:space="preserve"> </w:t>
      </w:r>
      <w:r>
        <w:t xml:space="preserve">—</w:t>
      </w:r>
      <w:r>
        <w:t xml:space="preserve"> </w:t>
      </w:r>
      <w:r>
        <w:rPr>
          <w:i/>
        </w:rPr>
        <w:t xml:space="preserve">Anolis</w:t>
      </w:r>
      <w:r>
        <w:t xml:space="preserve">, reflectance, local adaptation, sexual signal, supervised machine learning</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a high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 model system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competition</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possibly involved in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Other studies testing this hypothesis, however, found no pattern</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2002,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is a model organism in studies of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w:t>
      </w:r>
      <w:r>
        <w:t xml:space="preserve">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adaptation despite gene flow.</w:t>
      </w:r>
      <w:r>
        <w:br/>
      </w:r>
      <w:r>
        <w:t xml:space="preserve">The island bank systems of the Bahamas and Cayman Islands presently, if not historically,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Each of these island groups (Caymans and Bahamas) has been colonized independently by</w:t>
      </w:r>
      <w:r>
        <w:t xml:space="preserve"> </w:t>
      </w:r>
      <w:r>
        <w:rPr>
          <w:i/>
        </w:rPr>
        <w:t xml:space="preserve">A. sagrei</w:t>
      </w:r>
      <w:r>
        <w:t xml:space="preserve"> </w:t>
      </w:r>
      <w:r>
        <w:t xml:space="preserve">from Cuba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van de Schoot et al. unpubl.), such that these archipelagos constitute an ideal suite of natural replicates to explore within-island dewlap diversity across multiple islands.</w:t>
      </w:r>
      <w:r>
        <w:br/>
      </w:r>
      <w:r>
        <w:t xml:space="preserve">Here, we analyzed the color characteristics</w:t>
      </w:r>
      <w:r>
        <w:t xml:space="preserve"> </w:t>
      </w:r>
      <w:r>
        <w:rPr>
          <w:i/>
        </w:rPr>
        <w:t xml:space="preserve">A. sagrei</w:t>
      </w:r>
      <w:r>
        <w:t xml:space="preserve"> </w:t>
      </w:r>
      <w:r>
        <w:t xml:space="preserve">dewlaps within nine islands in the Bahamas and Cayman Islands, combining reflectance spectrometry and supervised machine learning. Our sampling design included sites in close proximity (the median distance between two sites within an island was</w:t>
      </w:r>
      <w:r>
        <w:t xml:space="preserve"> </w:t>
      </w:r>
      <m:oMath>
        <m:r>
          <m:t>11.2</m:t>
        </m:r>
      </m:oMath>
      <w:r>
        <w:t xml:space="preserve">km). We tested for divergence in dewlap phenotype between habitats within islands and between islands across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w:t>
      </w:r>
      <w:r>
        <w:t xml:space="preserve"> </w:t>
      </w:r>
      <w:r>
        <w:rPr>
          <w:i/>
        </w:rPr>
        <w:t xml:space="preserve">a priori</w:t>
      </w:r>
      <w:r>
        <w:t xml:space="preserve"> </w:t>
      </w:r>
      <w:r>
        <w:t xml:space="preserve">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 and might suggest that idiosyncracies of local drift, selection, and gene flow contribute to differing outcomes in different populations.</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Anolis sagrei</w:t>
      </w:r>
      <w:r>
        <w:t xml:space="preserve"> </w:t>
      </w:r>
      <w:r>
        <w:t xml:space="preserve">from seven islands in the Bahamas Archipelago – Abaco, North Andros, South Andros, South Bimini, Eleuthera, Long Island, Ragged Island – and two in the Cayman Islands – Cayman Brac and Little Cayman (Figure</w:t>
      </w:r>
      <w:r>
        <w:t xml:space="preserve"> </w:t>
      </w:r>
      <w:hyperlink w:anchor="fig:map">
        <w:r>
          <w:rPr>
            <w:rStyle w:val="Hyperlink"/>
          </w:rPr>
          <w:t xml:space="preserve">1</w:t>
        </w:r>
      </w:hyperlink>
      <w:r>
        <w:t xml:space="preserve">). These islands and island banks were chosen to span the breadth of the West Indian range of</w:t>
      </w:r>
      <w:r>
        <w:t xml:space="preserve"> </w:t>
      </w:r>
      <w:r>
        <w:rPr>
          <w:i/>
        </w:rPr>
        <w:t xml:space="preserve">Anolis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suptab:counts">
        <w:r>
          <w:rPr>
            <w:rStyle w:val="Hyperlink"/>
          </w:rPr>
          <w:t xml:space="preserve">1</w:t>
        </w:r>
      </w:hyperlink>
      <w:r>
        <w:t xml:space="preserve">. Our sampling design enabled us to test for differences between habitats at a coarse and fine geographical scale. The median distance between two localities within an island was</w:t>
      </w:r>
      <w:r>
        <w:t xml:space="preserve"> </w:t>
      </w:r>
      <m:oMath>
        <m:r>
          <m:t>11.18</m:t>
        </m:r>
      </m:oMath>
      <w:r>
        <w:t xml:space="preserve">km, with some islands being sampled at smaller or larger scales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w:t>
      </w:r>
      <w:r>
        <w:t xml:space="preserve"> </w:t>
      </w:r>
      <m:oMath>
        <m:r>
          <m:t>80.3</m:t>
        </m:r>
      </m:oMath>
      <w:r>
        <w:t xml:space="preserve">% of all pairwise distances within islands were below</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w:t>
      </w:r>
    </w:p>
    <w:p>
      <w:pPr>
        <w:pStyle w:val="Heading2"/>
      </w:pPr>
      <w:bookmarkStart w:id="25" w:name="analysis"/>
      <w:r>
        <w:t xml:space="preserve">Analysis</w:t>
      </w:r>
      <w:bookmarkEnd w:id="25"/>
    </w:p>
    <w:p>
      <w:pPr>
        <w:pStyle w:val="FirstParagraph"/>
      </w:pPr>
      <w:r>
        <w:t xml:space="preserve">All analyses in this study were performed in R 3.6.1</w:t>
      </w:r>
      <w:r>
        <w:t xml:space="preserve"> </w:t>
      </w:r>
      <w:r>
        <w:t xml:space="preserve">(R Core Team, 2019)</w:t>
      </w:r>
      <w:r>
        <w:t xml:space="preserve">.</w:t>
      </w:r>
    </w:p>
    <w:p>
      <w:pPr>
        <w:pStyle w:val="Heading3"/>
      </w:pPr>
      <w:bookmarkStart w:id="26" w:name="dimensionality-reduction"/>
      <w:r>
        <w:t xml:space="preserve">Dimensionality reduction</w:t>
      </w:r>
      <w:bookmarkEnd w:id="26"/>
    </w:p>
    <w:p>
      <w:pPr>
        <w:pStyle w:val="FirstParagraph"/>
      </w:pPr>
      <w:r>
        <w:t xml:space="preserve">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 Because neighboring wavelengths are highly collinear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suptab:pcavariances">
        <w:r>
          <w:rPr>
            <w:rStyle w:val="Hyperlink"/>
          </w:rPr>
          <w:t xml:space="preserve">3</w:t>
        </w:r>
      </w:hyperlink>
      <w:r>
        <w:t xml:space="preserve">). PC1 explained between</w:t>
      </w:r>
      <w:r>
        <w:t xml:space="preserve"> </w:t>
      </w:r>
      <m:oMath>
        <m:r>
          <m:t>40</m:t>
        </m:r>
      </m:oMath>
      <w:r>
        <w:t xml:space="preserve"> </w:t>
      </w:r>
      <w:r>
        <w:t xml:space="preserve">and</w:t>
      </w:r>
      <w:r>
        <w:t xml:space="preserve"> </w:t>
      </w:r>
      <m:oMath>
        <m:r>
          <m:t>56</m:t>
        </m:r>
      </m:oMath>
      <w:r>
        <w:t xml:space="preserve">% of the variance across islands; PC2 explained</w:t>
      </w:r>
      <w:r>
        <w:t xml:space="preserve"> </w:t>
      </w:r>
      <m:oMath>
        <m:r>
          <m:t>17.4</m:t>
        </m:r>
      </m:oMath>
      <w:r>
        <w:t xml:space="preserve">–</w:t>
      </w:r>
      <m:oMath>
        <m:r>
          <m:t>27.9</m:t>
        </m:r>
      </m:oMath>
      <w:r>
        <w:t xml:space="preserve">%; PC3</w:t>
      </w:r>
      <w:r>
        <w:t xml:space="preserve"> </w:t>
      </w:r>
      <m:oMath>
        <m:r>
          <m:t>12.7</m:t>
        </m:r>
      </m:oMath>
      <w:r>
        <w:t xml:space="preserve">–</w:t>
      </w:r>
      <m:oMath>
        <m:r>
          <m:t>17.6</m:t>
        </m:r>
      </m:oMath>
      <w:r>
        <w:t xml:space="preserve">% and PC4</w:t>
      </w:r>
      <w:r>
        <w:t xml:space="preserve"> </w:t>
      </w:r>
      <m:oMath>
        <m:r>
          <m:t>4.3</m:t>
        </m:r>
      </m:oMath>
      <w:r>
        <w:t xml:space="preserve">–</w:t>
      </w:r>
      <m:oMath>
        <m:r>
          <m:t>10.5</m:t>
        </m:r>
      </m:oMath>
      <w:r>
        <w:t xml:space="preserve">%. The first four PCs explained similar proportions of variance when calculated for all islands together (Table</w:t>
      </w:r>
      <w:r>
        <w:t xml:space="preserve"> </w:t>
      </w:r>
      <w:hyperlink w:anchor="suptab:pcavariances">
        <w:r>
          <w:rPr>
            <w:rStyle w:val="Hyperlink"/>
          </w:rPr>
          <w:t xml:space="preserve">3</w:t>
        </w:r>
      </w:hyperlink>
      <w:r>
        <w:t xml:space="preserve">). PCs need not represent the same wavelengths across islands because they are fitted on different datasets. Nevertheless, PC1 was very collinear with brightness for all islands (Figure</w:t>
      </w:r>
      <w:r>
        <w:t xml:space="preserve"> </w:t>
      </w:r>
      <w:hyperlink w:anchor="supfig:brightness">
        <w:r>
          <w:rPr>
            <w:rStyle w:val="Hyperlink"/>
          </w:rPr>
          <w:t xml:space="preserve">5</w:t>
        </w:r>
      </w:hyperlink>
      <w:r>
        <w:t xml:space="preserve">, Table</w:t>
      </w:r>
      <w:r>
        <w:t xml:space="preserve"> </w:t>
      </w:r>
      <w:hyperlink w:anchor="suptab:brightness">
        <w:r>
          <w:rPr>
            <w:rStyle w:val="Hyperlink"/>
          </w:rPr>
          <w:t xml:space="preserve">4</w:t>
        </w:r>
      </w:hyperlink>
      <w:r>
        <w:t xml:space="preserve">). PC2 correlated highly with the red and ultraviolet ends of the spectrum, which were inversely correlated with each other (Fig.</w:t>
      </w:r>
      <w:r>
        <w:t xml:space="preserve"> </w:t>
      </w:r>
      <w:hyperlink w:anchor="fig:anova">
        <w:r>
          <w:rPr>
            <w:rStyle w:val="Hyperlink"/>
          </w:rPr>
          <w:t xml:space="preserve">3</w:t>
        </w:r>
      </w:hyperlink>
      <w: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p>
      <w:pPr>
        <w:pStyle w:val="Heading3"/>
      </w:pPr>
      <w:bookmarkStart w:id="27" w:name="pooled-analyses"/>
      <w:r>
        <w:t xml:space="preserve">Pooled analyses</w:t>
      </w:r>
      <w:bookmarkEnd w:id="27"/>
    </w:p>
    <w:p>
      <w:pPr>
        <w:pStyle w:val="FirstParagraph"/>
      </w:pPr>
      <w:r>
        <w:t xml:space="preserve">In addition to within-island PCA, we performed a PCA on pooled data from the whole archipelago. The first four principal components explained 91.3% of the variance (Table</w:t>
      </w:r>
      <w:r>
        <w:t xml:space="preserve"> </w:t>
      </w:r>
      <w:hyperlink w:anchor="suptab:pcavariances">
        <w:r>
          <w:rPr>
            <w:rStyle w:val="Hyperlink"/>
          </w:rPr>
          <w:t xml:space="preserve">3</w:t>
        </w:r>
      </w:hyperlink>
      <w:r>
        <w:t xml:space="preserve">). Again PC1 strongly correlated with brightness (Fig.</w:t>
      </w:r>
      <w:r>
        <w:t xml:space="preserve"> </w:t>
      </w:r>
      <w:hyperlink w:anchor="supfig:brightness_pooled">
        <w:r>
          <w:rPr>
            <w:rStyle w:val="Hyperlink"/>
          </w:rPr>
          <w:t xml:space="preserve">6</w:t>
        </w:r>
      </w:hyperlink>
      <w:r>
        <w:t xml:space="preserve">, Table</w:t>
      </w:r>
      <w:r>
        <w:t xml:space="preserve"> </w:t>
      </w:r>
      <w:hyperlink w:anchor="suptab:brightness">
        <w:r>
          <w:rPr>
            <w:rStyle w:val="Hyperlink"/>
          </w:rPr>
          <w:t xml:space="preserve">4</w:t>
        </w:r>
      </w:hyperlink>
      <w:r>
        <w:t xml:space="preserve">). PC2 was positively correlated to short wavelengths (ultraviolet to blue) and negatively correlated to long wavelengths (green to red, Fig.</w:t>
      </w:r>
      <w:r>
        <w:t xml:space="preserve"> </w:t>
      </w:r>
      <w:hyperlink w:anchor="supfig:pooled">
        <w:r>
          <w:rPr>
            <w:rStyle w:val="Hyperlink"/>
          </w:rPr>
          <w:t xml:space="preserve">7</w:t>
        </w:r>
      </w:hyperlink>
      <w:r>
        <w:t xml:space="preserve">B). PC3 was strongly negatively correlated with UV reflectance and positively correlated with blue-green. PC4 was made of a mosaic of wavelengths, correlating positively with blue and red but negatively with ultraviolet and yellow.</w:t>
      </w:r>
      <w:r>
        <w:br/>
      </w:r>
      <w: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 Table</w:t>
      </w:r>
      <w:r>
        <w:t xml:space="preserve"> </w:t>
      </w:r>
      <w:hyperlink w:anchor="suptab:multinorm">
        <w:r>
          <w:rPr>
            <w:rStyle w:val="Hyperlink"/>
          </w:rPr>
          <w:t xml:space="preserve">5</w:t>
        </w:r>
      </w:hyperlink>
      <w:r>
        <w:t xml:space="preserve">; and homogeneity of covariance matrices, Box’s M-test,</w:t>
      </w:r>
      <w:r>
        <w:t xml:space="preserve"> </w:t>
      </w:r>
      <w:r>
        <w:t xml:space="preserve">Box (1949; Morrison, 1988)</w:t>
      </w:r>
      <w:r>
        <w:t xml:space="preserve">, R package heplots,</w:t>
      </w:r>
      <w:r>
        <w:t xml:space="preserve"> </w:t>
      </w:r>
      <w:r>
        <w:t xml:space="preserve">Fox</w:t>
      </w:r>
      <w:r>
        <w:t xml:space="preserve"> </w:t>
      </w:r>
      <w:r>
        <w:rPr>
          <w:i/>
        </w:rPr>
        <w:t xml:space="preserve">et al.</w:t>
      </w:r>
      <w:r>
        <w:t xml:space="preserve"> </w:t>
      </w:r>
      <w:r>
        <w:t xml:space="preserve">(2018)</w:t>
      </w:r>
      <w:r>
        <w:t xml:space="preserve">, Table</w:t>
      </w:r>
      <w:r>
        <w:t xml:space="preserve"> </w:t>
      </w:r>
      <w:hyperlink w:anchor="suptab:covariance">
        <w:r>
          <w:rPr>
            <w:rStyle w:val="Hyperlink"/>
          </w:rPr>
          <w:t xml:space="preserve">6</w:t>
        </w:r>
      </w:hyperlink>
      <w:r>
        <w:t xml:space="preserve">), we used a semi-parametric MANOVA instead (R package MANOVA.RM,</w:t>
      </w:r>
      <w:r>
        <w:t xml:space="preserve"> </w:t>
      </w:r>
      <w:r>
        <w:t xml:space="preserve">Friedrich</w:t>
      </w:r>
      <w:r>
        <w:t xml:space="preserve"> </w:t>
      </w:r>
      <w:r>
        <w:rPr>
          <w:i/>
        </w:rPr>
        <w:t xml:space="preserve">et al.</w:t>
      </w:r>
      <w:r>
        <w:t xml:space="preserve"> </w:t>
      </w:r>
      <w:r>
        <w:t xml:space="preserve">(2018)</w:t>
      </w:r>
      <w:r>
        <w:t xml:space="preserve">), with P-values calculated from a bootstrap procedure with 1,000 iterations. We calculated the proportion of variance explained by islands, habitats and the habitat-by-island interaction using partial effect sizes</w:t>
      </w:r>
      <w:r>
        <w:t xml:space="preserve"> </w:t>
      </w:r>
      <m:oMath>
        <m:sSup>
          <m:e>
            <m:r>
              <m:t>η</m:t>
            </m:r>
          </m:e>
          <m:sup>
            <m:r>
              <m:t>2</m:t>
            </m:r>
          </m:sup>
        </m:sSup>
      </m:oMath>
      <w:r>
        <w:t xml:space="preserve"> </w:t>
      </w:r>
      <w:r>
        <w:t xml:space="preserve">on a MANOVA-approximation of the analysis (R package heplots,</w:t>
      </w:r>
      <w:r>
        <w:t xml:space="preserve"> </w:t>
      </w:r>
      <w:r>
        <w:t xml:space="preserve">Fox</w:t>
      </w:r>
      <w:r>
        <w:t xml:space="preserve"> </w:t>
      </w:r>
      <w:r>
        <w:rPr>
          <w:i/>
        </w:rPr>
        <w:t xml:space="preserve">et al.</w:t>
      </w:r>
      <w:r>
        <w:t xml:space="preserve"> </w:t>
      </w:r>
      <w:r>
        <w:t xml:space="preserve">(2018)</w:t>
      </w:r>
      <w:r>
        <w:t xml:space="preserve">).</w:t>
      </w:r>
    </w:p>
    <w:p>
      <w:pPr>
        <w:pStyle w:val="Heading3"/>
      </w:pPr>
      <w:bookmarkStart w:id="28" w:name="machine-learning"/>
      <w:r>
        <w:t xml:space="preserve">Machine learning</w:t>
      </w:r>
      <w:bookmarkEnd w:id="28"/>
    </w:p>
    <w:p>
      <w:pPr>
        <w:pStyle w:val="FirstParagraph"/>
      </w:pPr>
      <w: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r>
        <w:br/>
      </w:r>
      <w:r>
        <w:t xml:space="preserve">Machine learning for group comparison has become more popular in ecology and evolution in recent years (e.g.</w:t>
      </w:r>
      <w:r>
        <w:t xml:space="preserve"> </w:t>
      </w:r>
      <w:r>
        <w:t xml:space="preserve">Pigot</w:t>
      </w:r>
      <w:r>
        <w:t xml:space="preserve"> </w:t>
      </w:r>
      <w:r>
        <w:rPr>
          <w:i/>
        </w:rPr>
        <w:t xml:space="preserve">et al.</w:t>
      </w:r>
      <w:r>
        <w:t xml:space="preserve"> </w:t>
      </w:r>
      <w:r>
        <w:t xml:space="preserve">(2020)</w:t>
      </w:r>
      <w:r>
        <w:t xml:space="preserve">). In particular, SVMs are designed to find the best possible nonlinear boundaries between labelled groups of points in multidimensional spaces, without assumptions about the distribution of the data</w:t>
      </w:r>
      <w:r>
        <w:t xml:space="preserve"> </w:t>
      </w:r>
      <w:r>
        <w:t xml:space="preserve">(Cortes &amp; Vapnik, 1995; Cristianini &amp; Shawe-Taylor, 2000; Kim &amp; Oertzen, 2018)</w:t>
      </w:r>
      <w:r>
        <w:t xml:space="preserve">. This makes them well suited to field biological data, which often violate the assumptions of classical linear modeling</w:t>
      </w:r>
      <w:r>
        <w:t xml:space="preserve"> </w:t>
      </w:r>
      <w:r>
        <w:t xml:space="preserve">(Kim &amp; Oertzen, 2018)</w:t>
      </w:r>
      <w:r>
        <w:t xml:space="preserve"> </w:t>
      </w:r>
      <w:r>
        <w:t xml:space="preserve">and can be, as in the case of coloration, inherently highly multivariate</w:t>
      </w:r>
      <w:r>
        <w:t xml:space="preserve"> </w:t>
      </w:r>
      <w:r>
        <w:t xml:space="preserve">(Cuthill</w:t>
      </w:r>
      <w:r>
        <w:t xml:space="preserve"> </w:t>
      </w:r>
      <w:r>
        <w:rPr>
          <w:i/>
        </w:rPr>
        <w:t xml:space="preserve">et al.</w:t>
      </w:r>
      <w:r>
        <w:t xml:space="preserve">, 1999)</w:t>
      </w:r>
      <w:r>
        <w:t xml:space="preserve">.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r>
        <w:br/>
      </w:r>
      <w:r>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r>
        <w:br/>
      </w:r>
      <w: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w:t>
      </w:r>
      <w:r>
        <w:t xml:space="preserve"> </w:t>
      </w:r>
      <w:r>
        <w:t xml:space="preserve">(Ripley, 1996)</w:t>
      </w:r>
      <w:r>
        <w:t xml:space="preserve">. We used the R package rminer</w:t>
      </w:r>
      <w:r>
        <w:t xml:space="preserve"> </w:t>
      </w:r>
      <w:r>
        <w:t xml:space="preserve">(Cortez, 2010, 2016)</w:t>
      </w:r>
      <w:r>
        <w:t xml:space="preserve"> </w:t>
      </w:r>
      <w:r>
        <w:t xml:space="preserve">for SVMs, and MASS</w:t>
      </w:r>
      <w:r>
        <w:t xml:space="preserve"> </w:t>
      </w:r>
      <w:r>
        <w:t xml:space="preserve">(Venables &amp; Ripley, 2002)</w:t>
      </w:r>
      <w:r>
        <w:t xml:space="preserve"> </w:t>
      </w:r>
      <w:r>
        <w:t xml:space="preserve">for LDAs. We used rminer’s default heuristic search option to automatically tune the Gaussian kernel parameter</w:t>
      </w:r>
      <w:r>
        <w:t xml:space="preserve"> </w:t>
      </w:r>
      <m:oMath>
        <m:r>
          <m:t>σ</m:t>
        </m:r>
      </m:oMath>
      <w:r>
        <w:t xml:space="preserve"> </w:t>
      </w:r>
      <w:r>
        <w:t xml:space="preserve">and the complexity parameter</w:t>
      </w:r>
      <w:r>
        <w:t xml:space="preserve"> </w:t>
      </w:r>
      <m:oMath>
        <m:r>
          <m:t>C</m:t>
        </m:r>
      </m:oMath>
      <w:r>
        <w:t xml:space="preserve"> </w:t>
      </w:r>
      <w:r>
        <w:t xml:space="preserve">for the SVMs.</w:t>
      </w:r>
      <w:r>
        <w:br/>
      </w:r>
      <w:r>
        <w:t xml:space="preserve">The same procedure was repeated on principal components from the whole archipelago (see Pooled analyses) to evaluate the significance of archipelago-wide differences in dewlap coloration across habitats.</w:t>
      </w:r>
      <w:r>
        <w:br/>
      </w:r>
      <w:r>
        <w:t xml:space="preserve">All machine learning classifications performed on principal components were also repeated on the original reflectance datasets reduced to 50-nm spaced wavelengths from 300 to 700nm.</w:t>
      </w:r>
      <w:r>
        <w:br/>
      </w:r>
      <w:r>
        <w:t xml:space="preserve">We conducted one-dimensional sensitivity analyses using rminer</w:t>
      </w:r>
      <w:r>
        <w:t xml:space="preserve"> </w:t>
      </w:r>
      <w:r>
        <w:t xml:space="preserve">(Cortez &amp; Embrechts, 2013)</w:t>
      </w:r>
      <w:r>
        <w:t xml:space="preserve"> </w:t>
      </w:r>
      <w:r>
        <w:t xml:space="preserve">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pPr>
      <w:bookmarkStart w:id="29" w:name="univariate-analyses"/>
      <w:r>
        <w:t xml:space="preserve">Univariate analyses</w:t>
      </w:r>
      <w:bookmarkEnd w:id="29"/>
    </w:p>
    <w:p>
      <w:pPr>
        <w:pStyle w:val="FirstParagraph"/>
      </w:pPr>
      <w: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tested the assumptions of the parametric ANOVA for each island included in the univariate analyses. For all islands where deviations from multivariate normality were detected in at least one habitat (Table</w:t>
      </w:r>
      <w:r>
        <w:t xml:space="preserve"> </w:t>
      </w:r>
      <w:hyperlink w:anchor="suptab:multinorm">
        <w:r>
          <w:rPr>
            <w:rStyle w:val="Hyperlink"/>
          </w:rPr>
          <w:t xml:space="preserve">5</w:t>
        </w:r>
      </w:hyperlink>
      <w:r>
        <w:t xml:space="preserve">), we assessed univariate normality for each principal component (Shapiro-Wilk’s test, Table</w:t>
      </w:r>
      <w:r>
        <w:t xml:space="preserve"> </w:t>
      </w:r>
      <w:hyperlink w:anchor="suptab:normality">
        <w:r>
          <w:rPr>
            <w:rStyle w:val="Hyperlink"/>
          </w:rPr>
          <w:t xml:space="preserve">7</w:t>
        </w:r>
      </w:hyperlink>
      <w:r>
        <w:t xml:space="preserve">). For skewed PCs that deviated significantly from normality, we repeated the analysis using a nonparametric Kruskal-Wallis test</w:t>
      </w:r>
      <w:r>
        <w:t xml:space="preserve"> </w:t>
      </w:r>
      <w:r>
        <w:t xml:space="preserve">(Hollander</w:t>
      </w:r>
      <w:r>
        <w:t xml:space="preserve"> </w:t>
      </w:r>
      <w:r>
        <w:rPr>
          <w:i/>
        </w:rPr>
        <w:t xml:space="preserve">et al.</w:t>
      </w:r>
      <w:r>
        <w:t xml:space="preserve">, 2013)</w:t>
      </w:r>
      <w:r>
        <w:t xml:space="preserve">. We found no multivariate outliers based on the Mahalanobis distance (package MVN,</w:t>
      </w:r>
      <w:r>
        <w:t xml:space="preserve"> </w:t>
      </w:r>
      <w:r>
        <w:t xml:space="preserve">Korkmaz</w:t>
      </w:r>
      <w:r>
        <w:t xml:space="preserve"> </w:t>
      </w:r>
      <w:r>
        <w:rPr>
          <w:i/>
        </w:rPr>
        <w:t xml:space="preserve">et al.</w:t>
      </w:r>
      <w:r>
        <w:t xml:space="preserve"> </w:t>
      </w:r>
      <w:r>
        <w:t xml:space="preserve">(2014)</w:t>
      </w:r>
      <w:r>
        <w:t xml:space="preserve">). We used the cases of better fit of the GLS model relative to the OLS model as evidence for heterogeneity of variances, which were then accounted for by the GLS approach (Table</w:t>
      </w:r>
      <w:r>
        <w:t xml:space="preserve"> </w:t>
      </w:r>
      <w:hyperlink w:anchor="tab:anova">
        <w:r>
          <w:rPr>
            <w:rStyle w:val="Hyperlink"/>
          </w:rPr>
          <w:t xml:space="preserve">[tab:anova]</w:t>
        </w:r>
      </w:hyperlink>
      <w:r>
        <w:t xml:space="preserve">).</w:t>
      </w:r>
      <w:r>
        <w:br/>
      </w:r>
      <w:r>
        <w:t xml:space="preserve">Significant post hoc contrasts were assessed using Tukey’s Honest Significant Difference (HSD) test whenever the assumptions of normality and homogeneity of variances was met</w:t>
      </w:r>
      <w:r>
        <w:t xml:space="preserve"> </w:t>
      </w:r>
      <w:r>
        <w:t xml:space="preserve">(Tukey, 1949)</w:t>
      </w:r>
      <w:r>
        <w:t xml:space="preserve">, Dunnett’s T3 method when only homogeneity of variances was violated but not normality</w:t>
      </w:r>
      <w:r>
        <w:t xml:space="preserve"> </w:t>
      </w:r>
      <w:r>
        <w:t xml:space="preserve">(Dunnett, 1980)</w:t>
      </w:r>
      <w:r>
        <w:t xml:space="preserve">, and Nemenyi’s test when normality was violated</w:t>
      </w:r>
      <w:r>
        <w:t xml:space="preserve"> </w:t>
      </w:r>
      <w:r>
        <w:t xml:space="preserve">(Nemenyi, 1963)</w:t>
      </w:r>
      <w:r>
        <w:t xml:space="preserve">. All post hoc tests were performed with the R package PMCMRplus</w:t>
      </w:r>
      <w:r>
        <w:t xml:space="preserve"> </w:t>
      </w:r>
      <w:r>
        <w:t xml:space="preserve">(Pohlert, 2020)</w:t>
      </w:r>
      <w:r>
        <w:t xml:space="preserve">.</w:t>
      </w:r>
      <w:r>
        <w:br/>
      </w:r>
      <w: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suptab:sites">
        <w:r>
          <w:rPr>
            <w:rStyle w:val="Hyperlink"/>
          </w:rPr>
          <w:t xml:space="preserve">2</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(Fig</w:t>
      </w:r>
      <w:r>
        <w:t xml:space="preserve"> </w:t>
      </w:r>
      <w:hyperlink w:anchor="fig:map">
        <w:r>
          <w:rPr>
            <w:rStyle w:val="Hyperlink"/>
          </w:rPr>
          <w:t xml:space="preserve">1</w:t>
        </w:r>
      </w:hyperlink>
      <w:r>
        <w:t xml:space="preserve">,</w:t>
      </w:r>
      <w:r>
        <w:t xml:space="preserve"> </w:t>
      </w:r>
      <w:hyperlink w:anchor="supfig:map">
        <w:r>
          <w:rPr>
            <w:rStyle w:val="Hyperlink"/>
          </w:rPr>
          <w:t xml:space="preserve">4</w:t>
        </w:r>
      </w:hyperlink>
      <w:r>
        <w:t xml:space="preserve">). We found that most of the variation in coloration is partitioned between islands (two-way semi-parametric MANOVA, modified ANOVA-type statistic (MATS) = 2009.6, P &lt; 0.001, Fig.</w:t>
      </w:r>
      <w:r>
        <w:t xml:space="preserve"> </w:t>
      </w:r>
      <w:hyperlink w:anchor="supfig:reflectance">
        <w:r>
          <w:rPr>
            <w:rStyle w:val="Hyperlink"/>
          </w:rPr>
          <w:t xml:space="preserve">8</w:t>
        </w:r>
      </w:hyperlink>
      <w:r>
        <w:t xml:space="preserve">, explained variance</w:t>
      </w:r>
      <w:r>
        <w:t xml:space="preserve"> </w:t>
      </w:r>
      <m:oMath>
        <m:sSup>
          <m:e>
            <m:r>
              <m:t>η</m:t>
            </m:r>
          </m:e>
          <m:sup>
            <m:r>
              <m:t>2</m:t>
            </m:r>
          </m:sup>
        </m:sSup>
        <m:r>
          <m:t>=</m:t>
        </m:r>
        <m:r>
          <m:t>44.3</m:t>
        </m:r>
      </m:oMath>
      <w:r>
        <w:t xml:space="preserve">%, MANOVA approximation). Nonetheless, we did find evidence for differences in dewlap coloration between habitat-types, and those were mostly island-specific (habitat-by-island interaction term, MATS = 384.4, P &lt; 0.001, explained variance</w:t>
      </w:r>
      <w:r>
        <w:t xml:space="preserve"> </w:t>
      </w:r>
      <m:oMath>
        <m:sSup>
          <m:e>
            <m:r>
              <m:t>η</m:t>
            </m:r>
          </m:e>
          <m:sup>
            <m:r>
              <m:t>2</m:t>
            </m:r>
          </m:sup>
        </m:sSup>
        <m:r>
          <m:t>=</m:t>
        </m:r>
        <m:r>
          <m:t>11.4</m:t>
        </m:r>
      </m:oMath>
      <w:r>
        <w:t xml:space="preserve">%), leaving a small but significant portion of the variation explained by an archipelago-wide habitat effect (MATS = 42.5, P = 0.001,</w:t>
      </w:r>
      <w:r>
        <w:t xml:space="preserve"> </w:t>
      </w:r>
      <m:oMath>
        <m:sSup>
          <m:e>
            <m:r>
              <m:t>η</m:t>
            </m:r>
          </m:e>
          <m:sup>
            <m:r>
              <m:t>2</m:t>
            </m:r>
          </m:sup>
        </m:sSup>
        <m:r>
          <m:t>=</m:t>
        </m:r>
        <m:r>
          <m:t>4.8</m:t>
        </m:r>
      </m:oMath>
      <w:r>
        <w:t xml:space="preserve">%).</w:t>
      </w:r>
      <w:r>
        <w:br/>
      </w:r>
      <w:r>
        <w:t xml:space="preserve">The small archipelago-wide effect of habitat-type was detected for PC1, PC2 and PC3 (mixed-effect ANOVA with island as a random effect, Table</w:t>
      </w:r>
      <w:r>
        <w:t xml:space="preserve"> </w:t>
      </w:r>
      <w:hyperlink w:anchor="suptab:anova-pooled">
        <w:r>
          <w:rPr>
            <w:rStyle w:val="Hyperlink"/>
          </w:rPr>
          <w:t xml:space="preserve">8</w:t>
        </w:r>
      </w:hyperlink>
      <w:r>
        <w:t xml:space="preserve">), but this effect was too small for post hoc tests to find which habitats differed. Archipelago-wide differences in dewlap coloration between habitats were also detected by SVMs trained on pooled data regardless of island identity, both for PCA data and reflectance scores (Fig.</w:t>
      </w:r>
      <w:r>
        <w:t xml:space="preserve"> </w:t>
      </w:r>
      <w:hyperlink w:anchor="supfig:classif-svm-pca-pooled">
        <w:r>
          <w:rPr>
            <w:rStyle w:val="Hyperlink"/>
          </w:rPr>
          <w:t xml:space="preserve">9</w:t>
        </w:r>
      </w:hyperlink>
      <w:r>
        <w:t xml:space="preserve">,</w:t>
      </w:r>
      <w:r>
        <w:t xml:space="preserve"> </w:t>
      </w:r>
      <w:hyperlink w:anchor="supfig:classif-svm-refl-pooled">
        <w:r>
          <w:rPr>
            <w:rStyle w:val="Hyperlink"/>
          </w:rPr>
          <w:t xml:space="preserve">10</w:t>
        </w:r>
      </w:hyperlink>
      <w:r>
        <w:t xml:space="preserve">). This pattern seemed to be driven by mangrove lizards being correctly reassigned more often than predicted by chance. Sensitivity analyses on these machines suggest a relatively small role of long wavelengths (red reflectance) in driving this pattern (Fig.</w:t>
      </w:r>
      <w:r>
        <w:t xml:space="preserve"> </w:t>
      </w:r>
      <w:hyperlink w:anchor="supfig:importance-svm-refl-pooled">
        <w:r>
          <w:rPr>
            <w:rStyle w:val="Hyperlink"/>
          </w:rPr>
          <w:t xml:space="preserve">12</w:t>
        </w:r>
      </w:hyperlink>
      <w:r>
        <w:t xml:space="preserve">), but did not reveal strong differences between the PCs in relative importance (Fig.</w:t>
      </w:r>
      <w:r>
        <w:t xml:space="preserve"> </w:t>
      </w:r>
      <w:hyperlink w:anchor="supfig:importance-svm-pca-pooled">
        <w:r>
          <w:rPr>
            <w:rStyle w:val="Hyperlink"/>
          </w:rPr>
          <w:t xml:space="preserve">11</w:t>
        </w:r>
      </w:hyperlink>
      <w:r>
        <w:t xml:space="preserve">). Archipelago-wide differences were not detected by LDA classifiers at all (Fig.</w:t>
      </w:r>
      <w:r>
        <w:t xml:space="preserve"> </w:t>
      </w:r>
      <w:hyperlink w:anchor="supfig:classif-lda-pca-pooled">
        <w:r>
          <w:rPr>
            <w:rStyle w:val="Hyperlink"/>
          </w:rPr>
          <w:t xml:space="preserve">13</w:t>
        </w:r>
      </w:hyperlink>
      <w:r>
        <w:t xml:space="preserve">,</w:t>
      </w:r>
      <w:r>
        <w:t xml:space="preserve"> </w:t>
      </w:r>
      <w:hyperlink w:anchor="supfig:classif-lda-refl-pooled">
        <w:r>
          <w:rPr>
            <w:rStyle w:val="Hyperlink"/>
          </w:rPr>
          <w:t xml:space="preserve">14</w:t>
        </w:r>
      </w:hyperlink>
      <w:r>
        <w:t xml:space="preserve">).</w:t>
      </w:r>
      <w:r>
        <w:br/>
      </w:r>
      <w:r>
        <w:t xml:space="preserve">Within islands, SVM classifiers correctly assigned individuals to their habitat of origin based solely upon dewlap coloration on five islands: Abaco, Bimini, Cayman Brac, Little Cayman, and Long island (Fig.</w:t>
      </w:r>
      <w:r>
        <w:t xml:space="preserve"> </w:t>
      </w:r>
      <w:hyperlink w:anchor="fig:classif-svm-pca">
        <w:r>
          <w:rPr>
            <w:rStyle w:val="Hyperlink"/>
          </w:rPr>
          <w:t xml:space="preserve">2</w:t>
        </w:r>
      </w:hyperlink>
      <w:r>
        <w:t xml:space="preserve">). An LDA approach yielded similar success rates (Fig.</w:t>
      </w:r>
      <w:r>
        <w:t xml:space="preserve"> </w:t>
      </w:r>
      <w:hyperlink w:anchor="supfig:classif-lda-pca">
        <w:r>
          <w:rPr>
            <w:rStyle w:val="Hyperlink"/>
          </w:rPr>
          <w:t xml:space="preserve">15</w:t>
        </w:r>
      </w:hyperlink>
      <w:r>
        <w:t xml:space="preserve">), suggesting robust differences between these populations. Of the five islands, Little Cayman was the best discriminated with a mean SVM generalization success of 73.4% (Table</w:t>
      </w:r>
      <w:r>
        <w:t xml:space="preserve"> </w:t>
      </w:r>
      <w:hyperlink w:anchor="suptab:classif-svm-pca">
        <w:r>
          <w:rPr>
            <w:rStyle w:val="Hyperlink"/>
          </w:rPr>
          <w:t xml:space="preserve">9</w:t>
        </w:r>
      </w:hyperlink>
      <w:r>
        <w:t xml:space="preserve">). The results of the classification analyses on PCA data were very similar to results from SVMs and LDAs trained on reflectance values at 50nm-spaced wavelengths from 300 to 700nm (Fig.</w:t>
      </w:r>
      <w:r>
        <w:t xml:space="preserve"> </w:t>
      </w:r>
      <w:hyperlink w:anchor="supfig:classif-svm-refl">
        <w:r>
          <w:rPr>
            <w:rStyle w:val="Hyperlink"/>
          </w:rPr>
          <w:t xml:space="preserve">16</w:t>
        </w:r>
      </w:hyperlink>
      <w:r>
        <w:t xml:space="preserve"> </w:t>
      </w:r>
      <w:r>
        <w:t xml:space="preserve">and</w:t>
      </w:r>
      <w:r>
        <w:t xml:space="preserve"> </w:t>
      </w:r>
      <w:hyperlink w:anchor="supfig:classif-lda-refl">
        <w:r>
          <w:rPr>
            <w:rStyle w:val="Hyperlink"/>
          </w:rPr>
          <w:t xml:space="preserve">17</w:t>
        </w:r>
      </w:hyperlink>
      <w:r>
        <w:t xml:space="preserve">).</w:t>
      </w:r>
      <w:r>
        <w:br/>
      </w:r>
      <w:r>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w:t>
      </w:r>
      <w:r>
        <w:t xml:space="preserve"> </w:t>
      </w:r>
      <w:hyperlink w:anchor="fig:anova">
        <w:r>
          <w:rPr>
            <w:rStyle w:val="Hyperlink"/>
          </w:rPr>
          <w:t xml:space="preserve">3</w:t>
        </w:r>
      </w:hyperlink>
      <w:r>
        <w:t xml:space="preserve">, Tables</w:t>
      </w:r>
      <w:r>
        <w:t xml:space="preserve"> </w:t>
      </w:r>
      <w:hyperlink w:anchor="tab:anova">
        <w:r>
          <w:rPr>
            <w:rStyle w:val="Hyperlink"/>
          </w:rPr>
          <w:t xml:space="preserve">[tab:anova]</w:t>
        </w:r>
      </w:hyperlink>
      <w:r>
        <w:t xml:space="preserve">,</w:t>
      </w:r>
      <w:r>
        <w:t xml:space="preserve"> </w:t>
      </w:r>
      <w:hyperlink w:anchor="suptab:kruskal">
        <w:r>
          <w:rPr>
            <w:rStyle w:val="Hyperlink"/>
          </w:rPr>
          <w:t xml:space="preserve">10</w:t>
        </w:r>
      </w:hyperlink>
      <w:r>
        <w:t xml:space="preserve">). Figure</w:t>
      </w:r>
      <w:r>
        <w:t xml:space="preserve"> </w:t>
      </w:r>
      <w:hyperlink w:anchor="fig:anova">
        <w:r>
          <w:rPr>
            <w:rStyle w:val="Hyperlink"/>
          </w:rPr>
          <w:t xml:space="preserve">3</w:t>
        </w:r>
      </w:hyperlink>
      <w:r>
        <w:t xml:space="preserve">A provides a key to map principal component scores to the underlying wavelengths.</w:t>
      </w:r>
      <w:r>
        <w:br/>
      </w:r>
      <w:r>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r>
        <w:br/>
      </w:r>
      <w:r>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r>
        <w:br/>
      </w:r>
      <w:r>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r>
        <w:br/>
      </w:r>
      <w:r>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r>
        <w:br/>
      </w:r>
      <w:r>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r>
        <w:br/>
      </w:r>
      <w:r>
        <w:t xml:space="preserve">Sensitivity analyses on classifiers suggested an overall higher relative importance for PC2 and PC3 in determining between-group differences on Abaco, both in SVM and LDA classifiers (Fig.</w:t>
      </w:r>
      <w:r>
        <w:t xml:space="preserve"> </w:t>
      </w:r>
      <w:hyperlink w:anchor="supfig:importance-svm-pca">
        <w:r>
          <w:rPr>
            <w:rStyle w:val="Hyperlink"/>
          </w:rPr>
          <w:t xml:space="preserve">18</w:t>
        </w:r>
      </w:hyperlink>
      <w:r>
        <w:t xml:space="preserve">,</w:t>
      </w:r>
      <w:r>
        <w:t xml:space="preserve"> </w:t>
      </w:r>
      <w:hyperlink w:anchor="supfig:importance-lda-pca">
        <w:r>
          <w:rPr>
            <w:rStyle w:val="Hyperlink"/>
          </w:rPr>
          <w:t xml:space="preserve">19</w:t>
        </w:r>
      </w:hyperlink>
      <w:r>
        <w:t xml:space="preserve">), consistent with our ANOVA results (Fig.</w:t>
      </w:r>
      <w:r>
        <w:t xml:space="preserve"> </w:t>
      </w:r>
      <w:hyperlink w:anchor="fig:anova">
        <w:r>
          <w:rPr>
            <w:rStyle w:val="Hyperlink"/>
          </w:rPr>
          <w:t xml:space="preserve">3</w:t>
        </w:r>
      </w:hyperlink>
      <w: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w:t>
      </w:r>
      <w:r>
        <w:t xml:space="preserve"> </w:t>
      </w:r>
      <w:hyperlink w:anchor="supfig:importance-svm-refl">
        <w:r>
          <w:rPr>
            <w:rStyle w:val="Hyperlink"/>
          </w:rPr>
          <w:t xml:space="preserve">20</w:t>
        </w:r>
      </w:hyperlink>
      <w:r>
        <w:t xml:space="preserve">). This pattern was not recovered for LDAs trained on reflectance scores (Fig.</w:t>
      </w:r>
      <w:r>
        <w:t xml:space="preserve"> </w:t>
      </w:r>
      <w:hyperlink w:anchor="supfig:importance-lda-refl">
        <w:r>
          <w:rPr>
            <w:rStyle w:val="Hyperlink"/>
          </w:rPr>
          <w:t xml:space="preserve">21</w:t>
        </w:r>
      </w:hyperlink>
      <w:r>
        <w:t xml:space="preserve">).</w:t>
      </w:r>
      <w:r>
        <w:br/>
      </w:r>
      <w:r>
        <w:t xml:space="preserve">We did not find significant spatial autocorrelation between the sampling sites on the islands where we detected a significant habitat effect. We did, however, detect a significant positive signal of autocorrelation on Eleuthera (Table</w:t>
      </w:r>
      <w:r>
        <w:t xml:space="preserve"> </w:t>
      </w:r>
      <w:hyperlink w:anchor="suptab:autocor">
        <w:r>
          <w:rPr>
            <w:rStyle w:val="Hyperlink"/>
          </w:rPr>
          <w:t xml:space="preserve">11</w:t>
        </w:r>
      </w:hyperlink>
      <w:r>
        <w:t xml:space="preserve">), suggesting possible color differentiation through isolation-by-distance on this island.</w:t>
      </w:r>
      <w:r>
        <w:br/>
      </w:r>
      <w:r>
        <w:t xml:space="preserve">In contrast, differences in dewlap coloration between habitats were often detected in close geographical proximity. For example, Bimini, Cayman Brac, and Little Cayman were among the smallest islands in our study (Fig.</w:t>
      </w:r>
      <w:r>
        <w:t xml:space="preserve"> </w:t>
      </w:r>
      <w:hyperlink w:anchor="supfig:map">
        <w:r>
          <w:rPr>
            <w:rStyle w:val="Hyperlink"/>
          </w:rPr>
          <w:t xml:space="preserve">4</w:t>
        </w:r>
      </w:hyperlink>
      <w:r>
        <w:t xml:space="preserve">). Indeed, most significant differences in dewlap coloration involved sites that were 5-10km apart. Our most extreme case of significant differences occurred for PC3 between the beach scrub site and a coppice site, separated from each other by a few hundreds of meters at most on Bimini (multiple pairwise Wilcoxon-Mann-Whitney tests, Fig.</w:t>
      </w:r>
      <w:r>
        <w:t xml:space="preserve"> </w:t>
      </w:r>
      <w:hyperlink w:anchor="supfig:distances">
        <w:r>
          <w:rPr>
            <w:rStyle w:val="Hyperlink"/>
          </w:rPr>
          <w:t xml:space="preserve">22</w:t>
        </w:r>
      </w:hyperlink>
      <w:r>
        <w:t xml:space="preserve">).</w:t>
      </w:r>
      <w:r>
        <w:br/>
      </w:r>
      <w:r>
        <w:t xml:space="preserve">Patterns of differentiation were inconsistent across the five most significant islands. Contrasts in principal components between habitats, calculated on pooled data from the whole archipelago, were not similar, for any component, among islands (Fig.</w:t>
      </w:r>
      <w:r>
        <w:t xml:space="preserve"> </w:t>
      </w:r>
      <w:hyperlink w:anchor="supfig:contrasts">
        <w:r>
          <w:rPr>
            <w:rStyle w:val="Hyperlink"/>
          </w:rPr>
          <w:t xml:space="preserve">23</w:t>
        </w:r>
      </w:hyperlink>
      <w:r>
        <w:t xml:space="preserve">; MANOVA, Pillai’s trace = 0.354,</w:t>
      </w:r>
      <w:r>
        <w:t xml:space="preserve"> </w:t>
      </w:r>
      <m:oMath>
        <m:r>
          <m:t>F</m:t>
        </m:r>
        <m:r>
          <m:t>(</m:t>
        </m:r>
        <m:r>
          <m:t>6</m:t>
        </m:r>
        <m:r>
          <m:t>,</m:t>
        </m:r>
        <m:r>
          <m:t>32</m:t>
        </m:r>
        <m:r>
          <m:t>)</m:t>
        </m:r>
        <m:r>
          <m:t>=</m:t>
        </m:r>
        <m:r>
          <m:t>1</m:t>
        </m:r>
      </m:oMath>
      <w:r>
        <w:t xml:space="preserve">, P = 0.36). No pattern of variation was shared by all five significant islands, along any dimension. Some patterns did seem more common however, such as darker dewlaps among coppice lizards (Cayman Brac, Little Cayman, and Long Island, Fig.</w:t>
      </w:r>
      <w:r>
        <w:t xml:space="preserve"> </w:t>
      </w:r>
      <w:hyperlink w:anchor="fig:anova">
        <w:r>
          <w:rPr>
            <w:rStyle w:val="Hyperlink"/>
          </w:rPr>
          <w:t xml:space="preserve">3</w:t>
        </w:r>
      </w:hyperlink>
      <w: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w:t>
      </w:r>
      <w:r>
        <w:t xml:space="preserve"> </w:t>
      </w:r>
      <w:hyperlink w:anchor="fig:anova">
        <w:r>
          <w:rPr>
            <w:rStyle w:val="Hyperlink"/>
          </w:rPr>
          <w:t xml:space="preserve">3</w:t>
        </w:r>
      </w:hyperlink>
      <w:r>
        <w:t xml:space="preserve">, Table</w:t>
      </w:r>
      <w:r>
        <w:t xml:space="preserve"> </w:t>
      </w:r>
      <w:hyperlink w:anchor="tab:anova">
        <w:r>
          <w:rPr>
            <w:rStyle w:val="Hyperlink"/>
          </w:rPr>
          <w:t xml:space="preserve">[tab:anova]</w:t>
        </w:r>
      </w:hyperlink>
      <w: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r>
      <w:r>
        <w:br/>
      </w:r>
    </w:p>
    <w:p>
      <w:pPr>
        <w:pStyle w:val="Heading1"/>
      </w:pPr>
      <w:bookmarkStart w:id="33" w:name="discussion"/>
      <w:r>
        <w:t xml:space="preserve">Discussion</w:t>
      </w:r>
      <w:bookmarkEnd w:id="33"/>
    </w:p>
    <w:p>
      <w:pPr>
        <w:pStyle w:val="Heading4"/>
      </w:pPr>
      <w:bookmarkStart w:id="34" w:name="X28e8f6803384ccb8dd2a5eacb0103c0c7995058"/>
      <w:r>
        <w:t xml:space="preserve">Dewlap coloration differs between habitat-types</w:t>
      </w:r>
      <w:bookmarkEnd w:id="34"/>
    </w:p>
    <w:p>
      <w:pPr>
        <w:pStyle w:val="FirstParagraph"/>
      </w:pPr>
      <w:r>
        <w:t xml:space="preserve">We found that male dewlap coloration in</w:t>
      </w:r>
      <w:r>
        <w:t xml:space="preserve"> </w:t>
      </w:r>
      <w:r>
        <w:rPr>
          <w:i/>
        </w:rPr>
        <w:t xml:space="preserve">A. sagrei</w:t>
      </w:r>
      <w:r>
        <w:t xml:space="preserve"> </w:t>
      </w:r>
      <w:r>
        <w:t xml:space="preserve">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including phenotypic plasticity, random drift, or historical contingency, including multiple colonization events. We reject this last explanation because all of the island populations in this study are strictly monophyletic, implying a single colonization event per island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w:t>
      </w:r>
    </w:p>
    <w:p>
      <w:pPr>
        <w:pStyle w:val="Heading4"/>
      </w:pPr>
      <w:bookmarkStart w:id="35" w:name="a-role-of-neutral-drift-is-unlikely"/>
      <w:r>
        <w:t xml:space="preserve">A role of neutral drift is unlikely</w:t>
      </w:r>
      <w:bookmarkEnd w:id="35"/>
    </w:p>
    <w:p>
      <w:pPr>
        <w:pStyle w:val="FirstParagraph"/>
      </w:pPr>
      <w:r>
        <w:t xml:space="preserve">Differences in organismal traits between environments are not necessarily proof of adaptation or selection, and genetic drift may result in patterns similar to local adaptation</w:t>
      </w:r>
      <w:r>
        <w:t xml:space="preserve"> </w:t>
      </w:r>
      <w:r>
        <w:t xml:space="preserve">(Miles</w:t>
      </w:r>
      <w:r>
        <w:t xml:space="preserve"> </w:t>
      </w:r>
      <w:r>
        <w:rPr>
          <w:i/>
        </w:rPr>
        <w:t xml:space="preserve">et al.</w:t>
      </w:r>
      <w:r>
        <w:t xml:space="preserve">, 2019)</w:t>
      </w:r>
      <w:r>
        <w:t xml:space="preserve">. Nevertheless, two lines of evidence from our data suggest that this scenario may be implausible. First,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5-10km apart, sometimes a few hundred meters away, on Bimini for example. Such small-scale differences would be unlikely under strong gene flow</w:t>
      </w:r>
      <w:r>
        <w:t xml:space="preserve"> </w:t>
      </w:r>
      <w:r>
        <w:t xml:space="preserve">(Richardson</w:t>
      </w:r>
      <w:r>
        <w:t xml:space="preserve"> </w:t>
      </w:r>
      <w:r>
        <w:rPr>
          <w:i/>
        </w:rPr>
        <w:t xml:space="preserve">et al.</w:t>
      </w:r>
      <w:r>
        <w:t xml:space="preserve">, 2014)</w:t>
      </w:r>
      <w:r>
        <w:t xml:space="preserve">. Our study islands lack geographic barriers to the movement of</w:t>
      </w:r>
      <w:r>
        <w:t xml:space="preserve"> </w:t>
      </w:r>
      <m:oMath>
        <m:r>
          <m:t>A</m:t>
        </m:r>
        <m:r>
          <m:t>.</m:t>
        </m:r>
        <m:r>
          <m:t>s</m:t>
        </m:r>
        <m:r>
          <m:t>a</m:t>
        </m:r>
        <m:r>
          <m:t>g</m:t>
        </m:r>
        <m:r>
          <m:t>r</m:t>
        </m:r>
        <m:r>
          <m:t>e</m:t>
        </m:r>
        <m:r>
          <m:t>i</m:t>
        </m:r>
      </m:oMath>
      <w:r>
        <w:t xml:space="preserve">, which have been shown to be highly mobile</w:t>
      </w:r>
      <w:r>
        <w:t xml:space="preserve"> </w:t>
      </w:r>
      <w:r>
        <w:t xml:space="preserve">(Kamath &amp; Losos, 2018)</w:t>
      </w:r>
      <w:r>
        <w:t xml:space="preserve">, implying widespread gene flow across sites and habitats. Moreover, habitat-populations within each island were found to be non-monophyletic and often share identical haplotypes, based on phylogenetic analysis of mitochondrial DNA sequences (van de Schoot et al. unpublished thesis), suggesting gene flow between habitats may be widespread.</w:t>
      </w:r>
      <w:r>
        <w:br/>
      </w:r>
      <w:r>
        <w:t xml:space="preserve">Our results align with previous documented cases of persistent dewlap color divergence despite gene flow in multiple species of anoles, sometimes in relation to environmental conditions.</w:t>
      </w:r>
      <w:r>
        <w:t xml:space="preserve"> </w:t>
      </w:r>
      <w:r>
        <w:t xml:space="preserve">Ng</w:t>
      </w:r>
      <w:r>
        <w:t xml:space="preserve"> </w:t>
      </w:r>
      <w:r>
        <w:rPr>
          <w:i/>
        </w:rPr>
        <w:t xml:space="preserve">et al.</w:t>
      </w:r>
      <w:r>
        <w:t xml:space="preserve"> </w:t>
      </w:r>
      <w:r>
        <w:t xml:space="preserve">(2012)</w:t>
      </w:r>
      <w:r>
        <w:t xml:space="preserve"> </w:t>
      </w:r>
      <w:r>
        <w:t xml:space="preserve">and</w:t>
      </w:r>
      <w:r>
        <w:t xml:space="preserve"> </w:t>
      </w:r>
      <w:r>
        <w:t xml:space="preserve">Ng</w:t>
      </w:r>
      <w:r>
        <w:t xml:space="preserve"> </w:t>
      </w:r>
      <w:r>
        <w:rPr>
          <w:i/>
        </w:rPr>
        <w:t xml:space="preserve">et al.</w:t>
      </w:r>
      <w:r>
        <w:t xml:space="preserve"> </w:t>
      </w:r>
      <w:r>
        <w:t xml:space="preserve">(2016)</w:t>
      </w:r>
      <w:r>
        <w:t xml:space="preserve"> </w:t>
      </w:r>
      <w:r>
        <w:t xml:space="preserve">found divergent dewlap coloration in the face of gene flow between subspecies of</w:t>
      </w:r>
      <w:r>
        <w:t xml:space="preserve"> </w:t>
      </w:r>
      <w:r>
        <w:rPr>
          <w:i/>
        </w:rPr>
        <w:t xml:space="preserve">A. distichus</w:t>
      </w:r>
      <w:r>
        <w:t xml:space="preserve"> </w:t>
      </w:r>
      <w:r>
        <w:t xml:space="preserve">across Hispaniola, and proposed this as a mechanism of reproductive isolation in the early stages of speciation</w:t>
      </w:r>
      <w:r>
        <w:t xml:space="preserve"> </w:t>
      </w:r>
      <w:r>
        <w:t xml:space="preserve">(Ng &amp; Glor, 2011; Lambert</w:t>
      </w:r>
      <w:r>
        <w:t xml:space="preserve"> </w:t>
      </w:r>
      <w:r>
        <w:rPr>
          <w:i/>
        </w:rPr>
        <w:t xml:space="preserve">et al.</w:t>
      </w:r>
      <w:r>
        <w:t xml:space="preserve">, 2013; Ng</w:t>
      </w:r>
      <w:r>
        <w:t xml:space="preserve"> </w:t>
      </w:r>
      <w:r>
        <w:rPr>
          <w:i/>
        </w:rPr>
        <w:t xml:space="preserve">et al.</w:t>
      </w:r>
      <w:r>
        <w:t xml:space="preserve">, 2017)</w:t>
      </w:r>
      <w:r>
        <w:t xml:space="preserve">.</w:t>
      </w:r>
      <w:r>
        <w:t xml:space="preserve"> </w:t>
      </w:r>
      <w:r>
        <w:t xml:space="preserve">Stapley</w:t>
      </w:r>
      <w:r>
        <w:t xml:space="preserve"> </w:t>
      </w:r>
      <w:r>
        <w:rPr>
          <w:i/>
        </w:rPr>
        <w:t xml:space="preserve">et al.</w:t>
      </w:r>
      <w:r>
        <w:t xml:space="preserve"> </w:t>
      </w:r>
      <w:r>
        <w:t xml:space="preserve">(2011)</w:t>
      </w:r>
      <w:r>
        <w:t xml:space="preserve"> </w:t>
      </w:r>
      <w:r>
        <w:t xml:space="preserve">found that dewlap color polymorphism was maintained in the absence of genetic structure between populations of</w:t>
      </w:r>
      <w:r>
        <w:t xml:space="preserve"> </w:t>
      </w:r>
      <w:r>
        <w:rPr>
          <w:i/>
        </w:rPr>
        <w:t xml:space="preserve">A. apletophallus</w:t>
      </w:r>
      <w:r>
        <w:t xml:space="preserve"> </w:t>
      </w:r>
      <w:r>
        <w:t xml:space="preserve">from Panama.</w:t>
      </w:r>
      <w:r>
        <w:t xml:space="preserve"> </w:t>
      </w:r>
      <w:r>
        <w:t xml:space="preserve">Thorpe &amp; Stenson (2002)</w:t>
      </w:r>
      <w:r>
        <w:t xml:space="preserve"> </w:t>
      </w:r>
      <w:r>
        <w:t xml:space="preserve">found that divergence in dewlap coloration matched habitat-type better than mitochondrial lineage in</w:t>
      </w:r>
      <w:r>
        <w:t xml:space="preserve"> </w:t>
      </w:r>
      <w:r>
        <w:rPr>
          <w:i/>
        </w:rPr>
        <w:t xml:space="preserve">A. roquet</w:t>
      </w:r>
      <w:r>
        <w:t xml:space="preserve"> </w:t>
      </w:r>
      <w:r>
        <w:t xml:space="preserve">on Martinique, and a convergent pattern was found in</w:t>
      </w:r>
      <w:r>
        <w:t xml:space="preserve"> </w:t>
      </w:r>
      <w:r>
        <w:rPr>
          <w:i/>
        </w:rPr>
        <w:t xml:space="preserve">A. trinitatis</w:t>
      </w:r>
      <w:r>
        <w:t xml:space="preserve"> </w:t>
      </w:r>
      <w:r>
        <w:t xml:space="preserve">on the featureless island of St Vincent</w:t>
      </w:r>
      <w:r>
        <w:t xml:space="preserve"> </w:t>
      </w:r>
      <w:r>
        <w:t xml:space="preserve">(Thorpe, 2002)</w:t>
      </w:r>
      <w:r>
        <w:t xml:space="preserve">. Finally, regionally-distinct body coloration, but not dewlap coloration, is present in</w:t>
      </w:r>
      <w:r>
        <w:t xml:space="preserve"> </w:t>
      </w:r>
      <w:r>
        <w:rPr>
          <w:i/>
        </w:rPr>
        <w:t xml:space="preserve">A. conspersus</w:t>
      </w:r>
      <w:r>
        <w:t xml:space="preserve"> </w:t>
      </w:r>
      <w:r>
        <w:t xml:space="preserve">on another small island, Grand Cayman, where no physical barriers to gene flow exist</w:t>
      </w:r>
      <w:r>
        <w:t xml:space="preserve"> </w:t>
      </w:r>
      <w:r>
        <w:t xml:space="preserve">(Macedonia, 2001)</w:t>
      </w:r>
      <w:r>
        <w:t xml:space="preserve">.</w:t>
      </w:r>
      <w:r>
        <w:br/>
      </w:r>
    </w:p>
    <w:p>
      <w:pPr>
        <w:pStyle w:val="Heading4"/>
      </w:pPr>
      <w:bookmarkStart w:id="36" w:name="X93a99c43040ce32b6d9176ed038f8175166cca0"/>
      <w:r>
        <w:t xml:space="preserve">Dewlap coloration could be locally adapted</w:t>
      </w:r>
      <w:bookmarkEnd w:id="36"/>
    </w:p>
    <w:p>
      <w:pPr>
        <w:pStyle w:val="FirstParagraph"/>
      </w:pPr>
      <w:r>
        <w:t xml:space="preserve">Although phenotypic divergence at small spatial scales may be an indicator of local adaptation, the inconsistency of the between-habitat divergence patterns we observed across islands implies that neutral processes cannot be definitely ruled out</w:t>
      </w:r>
      <w:r>
        <w:t xml:space="preserve"> </w:t>
      </w:r>
      <w:r>
        <w:t xml:space="preserve">(Losos, 2011)</w:t>
      </w:r>
      <w:r>
        <w:t xml:space="preserve">. Conversely, the absence of parallel divergence across islands does not rule out local adaptation either</w:t>
      </w:r>
      <w:r>
        <w:t xml:space="preserve"> </w:t>
      </w:r>
      <w:r>
        <w:t xml:space="preserve">(Losos, 2011)</w:t>
      </w:r>
      <w:r>
        <w:t xml:space="preserve">. If selection has an effect, it may be dependent on aspects of the environment that are not encompassed by our broad habitat-type classification into coastal dry scrub, primary coppice forest and mangrove forest, and dewlap coloration may be influenced by a mosaic of interacting local environmental factors, which need not be the same across islands.</w:t>
      </w:r>
      <w:r>
        <w:br/>
      </w:r>
      <w:r>
        <w:t xml:space="preserve">Previous studies have described convergent patterns of dewlap color evolution in similar environments across islands and species</w:t>
      </w:r>
      <w:r>
        <w:t xml:space="preserve"> </w:t>
      </w:r>
      <w:r>
        <w:t xml:space="preserve">(Thorpe &amp; Stenson, 2002; Thorpe, 2002)</w:t>
      </w:r>
      <w:r>
        <w:t xml:space="preserve">. Others have suggested that dewlap coloration may have evolved to be maximally detectable under local light conditions imposed by the environment, primarily through UV contrast (i.e. UV-brighter dewlaps in UV-dark, mesic habitats and UV-darker dewlaps in UV-bright, xeric habitats), in</w:t>
      </w:r>
      <w:r>
        <w:t xml:space="preserve"> </w:t>
      </w:r>
      <w:r>
        <w:rPr>
          <w:i/>
        </w:rPr>
        <w:t xml:space="preserve">A. cristatellus</w:t>
      </w:r>
      <w:r>
        <w:t xml:space="preserve"> </w:t>
      </w:r>
      <w:r>
        <w:t xml:space="preserve">and</w:t>
      </w:r>
      <w:r>
        <w:t xml:space="preserve"> </w:t>
      </w:r>
      <w:r>
        <w:rPr>
          <w:i/>
        </w:rPr>
        <w:t xml:space="preserve">A. cooki</w:t>
      </w:r>
      <w:r>
        <w:t xml:space="preserve"> </w:t>
      </w:r>
      <w:r>
        <w:t xml:space="preserve">from Puerto Rico</w:t>
      </w:r>
      <w:r>
        <w:t xml:space="preserve"> </w:t>
      </w:r>
      <w:r>
        <w:t xml:space="preserve">(Leal &amp; Fleishman, 2002, 2004)</w:t>
      </w:r>
      <w:r>
        <w:t xml:space="preserve">. Although UV reflectance was commonly involved in between-habitat divergence in</w:t>
      </w:r>
      <w:r>
        <w:t xml:space="preserve"> </w:t>
      </w:r>
      <w:r>
        <w:rPr>
          <w:i/>
        </w:rPr>
        <w:t xml:space="preserve">A. cooki</w:t>
      </w:r>
      <w:r>
        <w:t xml:space="preserve"> </w:t>
      </w:r>
      <w:r>
        <w:t xml:space="preserve">and</w:t>
      </w:r>
      <w:r>
        <w:t xml:space="preserve"> </w:t>
      </w:r>
      <w:r>
        <w:rPr>
          <w:i/>
        </w:rPr>
        <w:t xml:space="preserve">A. cristatellus</w:t>
      </w:r>
      <w:r>
        <w:t xml:space="preserve">, we found no such patterns in</w:t>
      </w:r>
      <w:r>
        <w:t xml:space="preserve"> </w:t>
      </w:r>
      <w:r>
        <w:rPr>
          <w:i/>
        </w:rPr>
        <w:t xml:space="preserve">A. sagrei</w:t>
      </w:r>
      <w:r>
        <w:t xml:space="preserve">, where instead, we found the darkest dewlaps in the dark, mesic habitat – primary coppice forest – on three islands, and dewlaps often differed the most between beach scrub and mangrove forest, two xeric habitats with similar, high irradiance levels</w:t>
      </w:r>
      <w:r>
        <w:t xml:space="preserve"> </w:t>
      </w:r>
      <w:r>
        <w:t xml:space="preserve">(Howard, 1950; Schoener, 1968)</w:t>
      </w:r>
      <w:r>
        <w:t xml:space="preserve">.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dewlap detectability in different habitats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 Habitats on different islands may also differ in aspects other than light conditions, such as densities of predators or congeners, which have been shown to affect among-island dewlap diversity</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In particular,</w:t>
      </w:r>
      <w:r>
        <w:t xml:space="preserve"> </w:t>
      </w:r>
      <w:r>
        <w:t xml:space="preserve">Baeckens</w:t>
      </w:r>
      <w:r>
        <w:t xml:space="preserve"> </w:t>
      </w:r>
      <w:r>
        <w:rPr>
          <w:i/>
        </w:rPr>
        <w:t xml:space="preserve">et al.</w:t>
      </w:r>
      <w:r>
        <w:t xml:space="preserve"> </w:t>
      </w:r>
      <w:r>
        <w:t xml:space="preserve">(2018)</w:t>
      </w:r>
      <w:r>
        <w:t xml:space="preserve"> </w:t>
      </w:r>
      <w:r>
        <w:t xml:space="preserve">recently showed that dewlaps with spotted patterns occurred more often in</w:t>
      </w:r>
      <w:r>
        <w:t xml:space="preserve"> </w:t>
      </w:r>
      <w:r>
        <w:rPr>
          <w:i/>
        </w:rPr>
        <w:t xml:space="preserve">A. sagrei</w:t>
      </w:r>
      <w:r>
        <w:t xml:space="preserve"> </w:t>
      </w:r>
      <w:r>
        <w:t xml:space="preserve">on islands with more coexisting species of anoles. Our data are consistent with those previous results in suggesting that adaptation to local light conditions, or at least broad habitat types, may not be a major driver of the variation in dewlap coloration in</w:t>
      </w:r>
      <w:r>
        <w:t xml:space="preserve"> </w:t>
      </w:r>
      <w:r>
        <w:rPr>
          <w:i/>
        </w:rPr>
        <w:t xml:space="preserve">A. sagrei</w:t>
      </w:r>
      <w:r>
        <w:t xml:space="preserve">.</w:t>
      </w:r>
      <w:r>
        <w:br/>
      </w:r>
    </w:p>
    <w:p>
      <w:pPr>
        <w:pStyle w:val="Heading4"/>
      </w:pPr>
      <w:bookmarkStart w:id="37" w:name="sexual-selection-could-be-at-play"/>
      <w:r>
        <w:t xml:space="preserve">Sexual selection could be at play</w:t>
      </w:r>
      <w:bookmarkEnd w:id="37"/>
    </w:p>
    <w:p>
      <w:pPr>
        <w:pStyle w:val="FirstParagraph"/>
      </w:pPr>
      <w:r>
        <w:t xml:space="preserve">Sexual selection is an important component of an adaptive, sensory drive hypothesis of dewlap color divergence across environmental conditions, because in this scenario habitat-dependent selection is executed by the signal recipients</w:t>
      </w:r>
      <w:r>
        <w:t xml:space="preserve"> </w:t>
      </w:r>
      <w:r>
        <w:t xml:space="preserve">(Endler &amp; McLellan, 1988)</w:t>
      </w:r>
      <w:r>
        <w:t xml:space="preserve">, such as mating partners</w:t>
      </w:r>
      <w:r>
        <w:t xml:space="preserve"> </w:t>
      </w:r>
      <w:r>
        <w:t xml:space="preserve">(Driessens</w:t>
      </w:r>
      <w:r>
        <w:t xml:space="preserve"> </w:t>
      </w:r>
      <w:r>
        <w:rPr>
          <w:i/>
        </w:rPr>
        <w:t xml:space="preserve">et al.</w:t>
      </w:r>
      <w:r>
        <w:t xml:space="preserve">, 2014)</w:t>
      </w:r>
      <w:r>
        <w:t xml:space="preserve">. An alternative yet non-mutually exclusive explanation for the observed idiosyncratic patterns of within-island divergence is that of "Fisherian" sexual selection</w:t>
      </w:r>
      <w:r>
        <w:t xml:space="preserve"> </w:t>
      </w:r>
      <w:r>
        <w:t xml:space="preserve">(Andersson, 1994)</w:t>
      </w:r>
      <w:r>
        <w:t xml:space="preserve">. Under the Fisherian model of sexual selection, arbitrary female preferences (i.e. independent of the environment) for certain male ornaments may drive divergent evolution of male signals, such as dewlap coloration, if female preferences differ between localities for other reasons than environment-dependent perception abilities (a situation that could have arisen e.g. in an initial phase of genetic drift). Substantial levels of promiscuity in</w:t>
      </w:r>
      <w:r>
        <w:t xml:space="preserve"> </w:t>
      </w:r>
      <w:r>
        <w:rPr>
          <w:i/>
        </w:rPr>
        <w:t xml:space="preserve">A. sagrei</w:t>
      </w:r>
      <w:r>
        <w:t xml:space="preserve"> </w:t>
      </w:r>
      <w:r>
        <w:t xml:space="preserve">suggest ample opportunity for female mate choice</w:t>
      </w:r>
      <w:r>
        <w:t xml:space="preserve"> </w:t>
      </w:r>
      <w:r>
        <w:t xml:space="preserve">(Kamath &amp; Losos, 2018)</w:t>
      </w:r>
      <w:r>
        <w:t xml:space="preserve">, and are in line with this explanation. Therefore, arbitrary, habitat-independent female preferences could further explain the inconsistent patterns of divergence across islands. In contrast with this, however,</w:t>
      </w:r>
      <w:r>
        <w:t xml:space="preserve"> </w:t>
      </w:r>
      <w:r>
        <w:t xml:space="preserve">Baeckens</w:t>
      </w:r>
      <w:r>
        <w:t xml:space="preserve"> </w:t>
      </w:r>
      <w:r>
        <w:rPr>
          <w:i/>
        </w:rPr>
        <w:t xml:space="preserve">et al.</w:t>
      </w:r>
      <w:r>
        <w:t xml:space="preserve"> </w:t>
      </w:r>
      <w:r>
        <w:t xml:space="preserve">(2018)</w:t>
      </w:r>
      <w:r>
        <w:t xml:space="preserve"> </w:t>
      </w:r>
      <w:r>
        <w:t xml:space="preserve">found no link between</w:t>
      </w:r>
      <w:r>
        <w:t xml:space="preserve"> </w:t>
      </w:r>
      <w:r>
        <w:rPr>
          <w:i/>
        </w:rPr>
        <w:t xml:space="preserve">A. sagrei</w:t>
      </w:r>
      <w:r>
        <w:t xml:space="preserve"> </w:t>
      </w:r>
      <w:r>
        <w:t xml:space="preserve">dewlap coloration and size dimorphism (a proxy for sexual selection) in an among-island study of the same archipelagos.</w:t>
      </w:r>
      <w:r>
        <w:br/>
      </w:r>
      <w:r>
        <w:t xml:space="preserve">Besides, although this process is well-established in some systems such as African cichlids (e.g.</w:t>
      </w:r>
      <w:r>
        <w:t xml:space="preserve"> </w:t>
      </w:r>
      <w:r>
        <w:t xml:space="preserve">Seehausen (1997)</w:t>
      </w:r>
      <w:r>
        <w:t xml:space="preserve">), previous work suggests that dewlap coloration in</w:t>
      </w:r>
      <w:r>
        <w:t xml:space="preserve"> </w:t>
      </w:r>
      <w:r>
        <w:rPr>
          <w:i/>
        </w:rPr>
        <w:t xml:space="preserve">Anolis</w:t>
      </w:r>
      <w:r>
        <w:t xml:space="preserve"> </w:t>
      </w:r>
      <w:r>
        <w:t xml:space="preserve">may act as a mating cue according to a "good genes" model of sexual selection</w:t>
      </w:r>
      <w:r>
        <w:t xml:space="preserve"> </w:t>
      </w:r>
      <w:r>
        <w:t xml:space="preserve">(Andersson, 1994)</w:t>
      </w:r>
      <w:r>
        <w:t xml:space="preserve">, rather than a Fisherian process. In the good genes model, the cue under sexual selection is an indicator of individual quality (e.g. better immune response to disease) and of indirect benefit to the offspring. For example,</w:t>
      </w:r>
      <w:r>
        <w:t xml:space="preserve"> </w:t>
      </w:r>
      <w:r>
        <w:t xml:space="preserve">Cook</w:t>
      </w:r>
      <w:r>
        <w:t xml:space="preserve"> </w:t>
      </w:r>
      <w:r>
        <w:rPr>
          <w:i/>
        </w:rPr>
        <w:t xml:space="preserve">et al.</w:t>
      </w:r>
      <w:r>
        <w:t xml:space="preserve"> </w:t>
      </w:r>
      <w:r>
        <w:t xml:space="preserve">(2013)</w:t>
      </w:r>
      <w:r>
        <w:t xml:space="preserve"> </w:t>
      </w:r>
      <w:r>
        <w:t xml:space="preserve">found lower orange reflectance in dewlaps with heavily parasitized</w:t>
      </w:r>
      <w:r>
        <w:t xml:space="preserve"> </w:t>
      </w:r>
      <w:r>
        <w:rPr>
          <w:i/>
        </w:rPr>
        <w:t xml:space="preserve">A. brevirostris</w:t>
      </w:r>
      <w:r>
        <w:t xml:space="preserve">, suggesting a trade-off in carotenoid use between the immune response and pigment deposition.</w:t>
      </w:r>
      <w:r>
        <w:t xml:space="preserve"> </w:t>
      </w:r>
      <w:r>
        <w:t xml:space="preserve">Steffen &amp; Guyer (2014)</w:t>
      </w:r>
      <w:r>
        <w:t xml:space="preserve"> </w:t>
      </w:r>
      <w:r>
        <w:t xml:space="preserve">found that lower UV and orange-red reflectance predict contest-winning success between</w:t>
      </w:r>
      <w:r>
        <w:t xml:space="preserve"> </w:t>
      </w:r>
      <w:r>
        <w:rPr>
          <w:i/>
        </w:rPr>
        <w:t xml:space="preserve">A. sagrei</w:t>
      </w:r>
      <w:r>
        <w:t xml:space="preserve"> </w:t>
      </w:r>
      <w:r>
        <w:t xml:space="preserve">males, while</w:t>
      </w:r>
      <w:r>
        <w:t xml:space="preserve"> </w:t>
      </w:r>
      <w:r>
        <w:t xml:space="preserve">Driessens</w:t>
      </w:r>
      <w:r>
        <w:t xml:space="preserve"> </w:t>
      </w:r>
      <w:r>
        <w:rPr>
          <w:i/>
        </w:rPr>
        <w:t xml:space="preserve">et al.</w:t>
      </w:r>
      <w:r>
        <w:t xml:space="preserve"> </w:t>
      </w:r>
      <w:r>
        <w:t xml:space="preserve">(2015)</w:t>
      </w:r>
      <w:r>
        <w:t xml:space="preserve"> </w:t>
      </w:r>
      <w:r>
        <w:t xml:space="preserve">further found that more yellow and red dewlaps (relative to UV) predict better body condition, and that higher yellow and UV reflectance at the margin of the dewlap predict higher hematocrit (the concentration of red blood cells), indicating a better health. Other aspects of the dewlap than color have also been found to be indicators of individual quality, such as dewlap size</w:t>
      </w:r>
      <w:r>
        <w:t xml:space="preserve"> </w:t>
      </w:r>
      <w:r>
        <w:t xml:space="preserve">(Vanhooydonck</w:t>
      </w:r>
      <w:r>
        <w:t xml:space="preserve"> </w:t>
      </w:r>
      <w:r>
        <w:rPr>
          <w:i/>
        </w:rPr>
        <w:t xml:space="preserve">et al.</w:t>
      </w:r>
      <w:r>
        <w:t xml:space="preserve">, 2005, 2009)</w:t>
      </w:r>
      <w:r>
        <w:t xml:space="preserve">, but not dewlap display frequency</w:t>
      </w:r>
      <w:r>
        <w:t xml:space="preserve"> </w:t>
      </w:r>
      <w:r>
        <w:t xml:space="preserve">(Tokarz, 2002; Tokarz</w:t>
      </w:r>
      <w:r>
        <w:t xml:space="preserve"> </w:t>
      </w:r>
      <w:r>
        <w:rPr>
          <w:i/>
        </w:rPr>
        <w:t xml:space="preserve">et al.</w:t>
      </w:r>
      <w:r>
        <w:t xml:space="preserve">, 2005; Driessens</w:t>
      </w:r>
      <w:r>
        <w:t xml:space="preserve"> </w:t>
      </w:r>
      <w:r>
        <w:rPr>
          <w:i/>
        </w:rPr>
        <w:t xml:space="preserve">et al.</w:t>
      </w:r>
      <w:r>
        <w:t xml:space="preserve">, 2015)</w:t>
      </w:r>
      <w:r>
        <w:t xml:space="preserve">.</w:t>
      </w:r>
      <w:r>
        <w:br/>
      </w:r>
    </w:p>
    <w:p>
      <w:pPr>
        <w:pStyle w:val="Heading4"/>
      </w:pPr>
      <w:bookmarkStart w:id="38" w:name="X7b4da2d0dac4e598674b2047ac42148be836add"/>
      <w:r>
        <w:t xml:space="preserve">A role of phenotypic plasticity is unlikely</w:t>
      </w:r>
      <w:bookmarkEnd w:id="38"/>
    </w:p>
    <w:p>
      <w:pPr>
        <w:pStyle w:val="FirstParagraph"/>
      </w:pPr>
      <w:r>
        <w:t xml:space="preserve">Differences in coloration between habitat populations may not be genetically determined, and may be influenced by environmental factors such as parasite load, as mentioned above</w:t>
      </w:r>
      <w:r>
        <w:t xml:space="preserve"> </w:t>
      </w:r>
      <w:r>
        <w:t xml:space="preserve">(Cook</w:t>
      </w:r>
      <w:r>
        <w:t xml:space="preserve"> </w:t>
      </w:r>
      <w:r>
        <w:rPr>
          <w:i/>
        </w:rPr>
        <w:t xml:space="preserve">et al.</w:t>
      </w:r>
      <w:r>
        <w:t xml:space="preserve">, 2013)</w:t>
      </w:r>
      <w:r>
        <w:t xml:space="preserve">. The yellow, orange and red coloration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lack the ability to synthesize carotenoids, and those must therefore be found in the diet, while pterins are synthesized from nucleotides</w:t>
      </w:r>
      <w:r>
        <w:t xml:space="preserve"> </w:t>
      </w:r>
      <w:r>
        <w:t xml:space="preserve">(Goodwin, 1984; Hill</w:t>
      </w:r>
      <w:r>
        <w:t xml:space="preserve"> </w:t>
      </w:r>
      <w:r>
        <w:rPr>
          <w:i/>
        </w:rPr>
        <w:t xml:space="preserve">et al.</w:t>
      </w:r>
      <w:r>
        <w:t xml:space="preserve">, 2002; Hill &amp; McGraw, 2006)</w:t>
      </w:r>
      <w:r>
        <w:t xml:space="preserve">. However, experimental manipulation of dietary carotenoid content showed no effect on dewlap coloration in</w:t>
      </w:r>
      <w:r>
        <w:t xml:space="preserve"> </w:t>
      </w:r>
      <w:r>
        <w:rPr>
          <w:i/>
        </w:rPr>
        <w:t xml:space="preserve">A. sagrei</w:t>
      </w:r>
      <w:r>
        <w:t xml:space="preserve"> </w:t>
      </w:r>
      <w:r>
        <w:t xml:space="preserve">(Steffen</w:t>
      </w:r>
      <w:r>
        <w:t xml:space="preserve"> </w:t>
      </w:r>
      <w:r>
        <w:rPr>
          <w:i/>
        </w:rPr>
        <w:t xml:space="preserve">et al.</w:t>
      </w:r>
      <w:r>
        <w:t xml:space="preserve">, 2010)</w:t>
      </w:r>
      <w:r>
        <w:t xml:space="preserve"> </w:t>
      </w:r>
      <w:r>
        <w:t xml:space="preserve">nor in</w:t>
      </w:r>
      <w:r>
        <w:t xml:space="preserve"> </w:t>
      </w:r>
      <w:r>
        <w:rPr>
          <w:i/>
        </w:rPr>
        <w:t xml:space="preserve">A. distichus</w:t>
      </w:r>
      <w:r>
        <w:t xml:space="preserve"> </w:t>
      </w:r>
      <w:r>
        <w:t xml:space="preserve">(Ng</w:t>
      </w:r>
      <w:r>
        <w:t xml:space="preserve"> </w:t>
      </w:r>
      <w:r>
        <w:rPr>
          <w:i/>
        </w:rPr>
        <w:t xml:space="preserve">et al.</w:t>
      </w:r>
      <w:r>
        <w:t xml:space="preserve">, 2013)</w:t>
      </w:r>
      <w:r>
        <w:t xml:space="preserve">, which also has an orange-based dewlap. This makes a plastic response to differences in diet across habitats unlikely. Furthermore, developmental plasticity during the ontogeny is also unlikely because dewlap coloration develops at sexual maturity in anoles</w:t>
      </w:r>
      <w:r>
        <w:t xml:space="preserve"> </w:t>
      </w:r>
      <w:r>
        <w:t xml:space="preserve">(Ng</w:t>
      </w:r>
      <w:r>
        <w:t xml:space="preserve"> </w:t>
      </w:r>
      <w:r>
        <w:rPr>
          <w:i/>
        </w:rPr>
        <w:t xml:space="preserve">et al.</w:t>
      </w:r>
      <w:r>
        <w:t xml:space="preserve">, 2013)</w:t>
      </w:r>
      <w:r>
        <w:t xml:space="preserve">. The differences we observed could therefore be heritable. This hypothesis is further supported by</w:t>
      </w:r>
      <w:r>
        <w:t xml:space="preserve"> </w:t>
      </w:r>
      <w:r>
        <w:t xml:space="preserve">Cox</w:t>
      </w:r>
      <w:r>
        <w:t xml:space="preserve"> </w:t>
      </w:r>
      <w:r>
        <w:rPr>
          <w:i/>
        </w:rPr>
        <w:t xml:space="preserve">et al.</w:t>
      </w:r>
      <w:r>
        <w:t xml:space="preserve"> </w:t>
      </w:r>
      <w:r>
        <w:t xml:space="preserve">(2017)</w:t>
      </w:r>
      <w:r>
        <w:t xml:space="preserve">, who found a high degree of heritability of dewlap coloration in</w:t>
      </w:r>
      <w:r>
        <w:t xml:space="preserve"> </w:t>
      </w:r>
      <w:r>
        <w:rPr>
          <w:i/>
        </w:rPr>
        <w:t xml:space="preserve">A. sagrei</w:t>
      </w:r>
      <w:r>
        <w:t xml:space="preserve">. Although most studies used one or two-generation common garden experiments and thus could not rule out transgenerational plastic effects</w:t>
      </w:r>
      <w:r>
        <w:t xml:space="preserve"> </w:t>
      </w:r>
      <w:r>
        <w:t xml:space="preserve">(Tariel</w:t>
      </w:r>
      <w:r>
        <w:t xml:space="preserve"> </w:t>
      </w:r>
      <w:r>
        <w:rPr>
          <w:i/>
        </w:rPr>
        <w:t xml:space="preserve">et al.</w:t>
      </w:r>
      <w:r>
        <w:t xml:space="preserve">, 2020)</w:t>
      </w:r>
      <w:r>
        <w:t xml:space="preserve">, dewlap coloration generally seems to not be a plastic trait. This further reinforces an adaptive explanation, where dewlap color could be under differential natural and/or sexual selection in these different habitats.</w:t>
      </w:r>
      <w:r>
        <w:br/>
      </w:r>
    </w:p>
    <w:p>
      <w:pPr>
        <w:pStyle w:val="Heading4"/>
      </w:pPr>
      <w:bookmarkStart w:id="39" w:name="X93d6fc62256297b1a6a1688448deaba5526f7a4"/>
      <w:r>
        <w:t xml:space="preserve">Implications in the context of speciation</w:t>
      </w:r>
      <w:bookmarkEnd w:id="39"/>
    </w:p>
    <w:p>
      <w:pPr>
        <w:pStyle w:val="FirstParagraph"/>
      </w:pPr>
      <w:r>
        <w:t xml:space="preserve">Local adaptation can be a precursor to ecological speciation, a process that may have given rise to the adaptive radiation of</w:t>
      </w:r>
      <w:r>
        <w:t xml:space="preserve"> </w:t>
      </w:r>
      <w:r>
        <w:rPr>
          <w:i/>
        </w:rPr>
        <w:t xml:space="preserve">Anolis</w:t>
      </w:r>
      <w:r>
        <w:t xml:space="preserve"> </w:t>
      </w:r>
      <w:r>
        <w:t xml:space="preserve">lizards</w:t>
      </w:r>
      <w:r>
        <w:t xml:space="preserve"> </w:t>
      </w:r>
      <w:r>
        <w:t xml:space="preserve">(Harmon</w:t>
      </w:r>
      <w:r>
        <w:t xml:space="preserve"> </w:t>
      </w:r>
      <w:r>
        <w:rPr>
          <w:i/>
        </w:rPr>
        <w:t xml:space="preserve">et al.</w:t>
      </w:r>
      <w:r>
        <w:t xml:space="preserve">, 2003; Gavrilets &amp; Losos, 2009)</w:t>
      </w:r>
      <w:r>
        <w:t xml:space="preserve">. Ecologically-mediated divergence of a sexual signal may be a potent path to the evolution of reproductive isolation through divergent sexual selection</w:t>
      </w:r>
      <w:r>
        <w:t xml:space="preserve"> </w:t>
      </w:r>
      <w:r>
        <w:t xml:space="preserve">(Reynolds &amp; Fitzpatrick, 2007; Servedio</w:t>
      </w:r>
      <w:r>
        <w:t xml:space="preserve"> </w:t>
      </w:r>
      <w:r>
        <w:rPr>
          <w:i/>
        </w:rPr>
        <w:t xml:space="preserve">et al.</w:t>
      </w:r>
      <w:r>
        <w:t xml:space="preserve">, 2011)</w:t>
      </w:r>
      <w:r>
        <w:t xml:space="preserve">. Evidence suggests that dewlap coloration could take this role in anoles</w:t>
      </w:r>
      <w:r>
        <w:t xml:space="preserve"> </w:t>
      </w:r>
      <w:r>
        <w:t xml:space="preserve">(Ng &amp; Glor, 2011; 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 or at least that it is frequently involved in species recognition</w:t>
      </w:r>
      <w:r>
        <w:t xml:space="preserve"> </w:t>
      </w:r>
      <w:r>
        <w:t xml:space="preserve">(Williams, 1969; Williams &amp; Rand, 1977; Losos, 1985; Macedonia &amp; Stamps, 1994; Fleishman, 2000; Macedonia</w:t>
      </w:r>
      <w:r>
        <w:t xml:space="preserve"> </w:t>
      </w:r>
      <w:r>
        <w:rPr>
          <w:i/>
        </w:rPr>
        <w:t xml:space="preserve">et al.</w:t>
      </w:r>
      <w:r>
        <w:t xml:space="preserve">, 2013; Ingram</w:t>
      </w:r>
      <w:r>
        <w:t xml:space="preserve"> </w:t>
      </w:r>
      <w:r>
        <w:rPr>
          <w:i/>
        </w:rPr>
        <w:t xml:space="preserve">et al.</w:t>
      </w:r>
      <w:r>
        <w:t xml:space="preserve">, 2016; Baeckens</w:t>
      </w:r>
      <w:r>
        <w:t xml:space="preserve"> </w:t>
      </w:r>
      <w:r>
        <w:rPr>
          <w:i/>
        </w:rPr>
        <w:t xml:space="preserve">et al.</w:t>
      </w:r>
      <w:r>
        <w:t xml:space="preserve">, 2018)</w:t>
      </w:r>
      <w:r>
        <w:t xml:space="preserve">. Although this signal is not detected at the phylogenetic scale of the whole genus</w:t>
      </w:r>
      <w:r>
        <w:t xml:space="preserve"> </w:t>
      </w:r>
      <w:r>
        <w:t xml:space="preserve">(Nicholson</w:t>
      </w:r>
      <w:r>
        <w:t xml:space="preserve"> </w:t>
      </w:r>
      <w:r>
        <w:rPr>
          <w:i/>
        </w:rPr>
        <w:t xml:space="preserve">et al.</w:t>
      </w:r>
      <w:r>
        <w:t xml:space="preserve">, 2007; Harrison &amp; Poe, 2012; Ingram</w:t>
      </w:r>
      <w:r>
        <w:t xml:space="preserve"> </w:t>
      </w:r>
      <w:r>
        <w:rPr>
          <w:i/>
        </w:rPr>
        <w:t xml:space="preserve">et al.</w:t>
      </w:r>
      <w:r>
        <w:t xml:space="preserve">, 2016)</w:t>
      </w:r>
      <w:r>
        <w:t xml:space="preserve">, sexual signals are often evolutionarily very labile</w:t>
      </w:r>
      <w:r>
        <w:t xml:space="preserve"> </w:t>
      </w:r>
      <w:r>
        <w:t xml:space="preserve">(Kraaijeveld</w:t>
      </w:r>
      <w:r>
        <w:t xml:space="preserve"> </w:t>
      </w:r>
      <w:r>
        <w:rPr>
          <w:i/>
        </w:rPr>
        <w:t xml:space="preserve">et al.</w:t>
      </w:r>
      <w:r>
        <w:t xml:space="preserve">, 2011)</w:t>
      </w:r>
      <w:r>
        <w:t xml:space="preserve">, and the anole dewlap in particular is capable of rapid macroevolution; for example,</w:t>
      </w:r>
      <w:r>
        <w:t xml:space="preserve"> </w:t>
      </w:r>
      <w:r>
        <w:rPr>
          <w:i/>
        </w:rPr>
        <w:t xml:space="preserve">A. conspersus</w:t>
      </w:r>
      <w:r>
        <w:t xml:space="preserve"> </w:t>
      </w:r>
      <w:r>
        <w:t xml:space="preserve">on Grand Cayman evolved a UV-blue dewlap from an ancestral orange dewlap in 2 to 3 million years</w:t>
      </w:r>
      <w:r>
        <w:t xml:space="preserve"> </w:t>
      </w:r>
      <w:r>
        <w:t xml:space="preserve">(Macedonia, 2001)</w:t>
      </w:r>
      <w:r>
        <w:t xml:space="preserve">. We present evidence of multiple cases of potentially adaptive maintenance of habitat-associated dewlap divergence over small geographical scales in</w:t>
      </w:r>
      <w:r>
        <w:t xml:space="preserve"> </w:t>
      </w:r>
      <w:r>
        <w:rPr>
          <w:i/>
        </w:rPr>
        <w:t xml:space="preserve">A. sagrei</w:t>
      </w:r>
      <w:r>
        <w:t xml:space="preserve"> </w:t>
      </w:r>
      <w:r>
        <w:t xml:space="preserve">across the West Indies. While these intra-island populations do not appear to be in the process of speciation, our results suggest that the anoline dewlap has enough micro-scale, local adaptive potential to contribute to reproductive isolation, should it be recruited for assortative mating.</w:t>
      </w:r>
    </w:p>
    <w:p>
      <w:pPr>
        <w:pStyle w:val="Heading2"/>
      </w:pPr>
      <w:bookmarkStart w:id="40" w:name="acknowledgements"/>
      <w:r>
        <w:t xml:space="preserve">Acknowledgements</w:t>
      </w:r>
      <w:bookmarkEnd w:id="40"/>
    </w:p>
    <w:p>
      <w:pPr>
        <w:pStyle w:val="FirstParagraph"/>
      </w:pPr>
      <w: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p>
      <w:pPr>
        <w:pStyle w:val="Heading1"/>
      </w:pPr>
      <w:bookmarkStart w:id="41" w:name="figures"/>
      <w:r>
        <w:t xml:space="preserve">Figures</w:t>
      </w:r>
      <w:bookmarkEnd w:id="41"/>
    </w:p>
    <w:p>
      <w:pPr>
        <w:pStyle w:val="CaptionedFigure"/>
      </w:pPr>
      <w:bookmarkStart w:id="43" w:name="fig:map"/>
      <w:r>
        <w:drawing>
          <wp:inline>
            <wp:extent cx="5334000" cy="3810000"/>
            <wp:effectExtent b="0" l="0" r="0" t="0"/>
            <wp:docPr descr="Figure 1: Map of the West Indies with sampled islands highlighted in black." title="" id="1" name="Picture"/>
            <a:graphic>
              <a:graphicData uri="http://schemas.openxmlformats.org/drawingml/2006/picture">
                <pic:pic>
                  <pic:nvPicPr>
                    <pic:cNvPr descr="figures/map.pdf" id="0" name="Picture"/>
                    <pic:cNvPicPr>
                      <a:picLocks noChangeArrowheads="1" noChangeAspect="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bookmarkEnd w:id="43"/>
    </w:p>
    <w:p>
      <w:pPr>
        <w:pStyle w:val="ImageCaption"/>
      </w:pPr>
      <w:r>
        <w:t xml:space="preserve">Figure 1: Map of the West Indies with sampled islands highlighted in black.</w:t>
      </w:r>
    </w:p>
    <w:p>
      <w:pPr>
        <w:pStyle w:val="CaptionedFigure"/>
      </w:pPr>
      <w:bookmarkStart w:id="45" w:name="fig:classif-svm-pca"/>
      <w:r>
        <w:drawing>
          <wp:inline>
            <wp:extent cx="5334000" cy="3555999"/>
            <wp:effectExtent b="0" l="0" r="0" t="0"/>
            <wp:docPr descr="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1/3).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 title="" id="1" name="Picture"/>
            <a:graphic>
              <a:graphicData uri="http://schemas.openxmlformats.org/drawingml/2006/picture">
                <pic:pic>
                  <pic:nvPicPr>
                    <pic:cNvPr descr="figures/classif_svm_pca.png" id="0"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bookmarkEnd w:id="45"/>
    </w:p>
    <w:p>
      <w:pPr>
        <w:pStyle w:val="ImageCaption"/>
      </w:pPr>
      <w: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w:t>
      </w:r>
      <w:r>
        <w:t xml:space="preserve"> </w:t>
      </w:r>
      <m:oMath>
        <m:r>
          <m:t>1</m:t>
        </m:r>
        <m:r>
          <m:t>/</m:t>
        </m:r>
        <m:r>
          <m:t>3</m:t>
        </m:r>
      </m:oMath>
      <w: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CaptionedFigure"/>
      </w:pPr>
      <w:bookmarkStart w:id="47" w:name="fig:anova"/>
      <w:r>
        <w:drawing>
          <wp:inline>
            <wp:extent cx="5334000" cy="5334000"/>
            <wp:effectExtent b="0" l="0" r="0" t="0"/>
            <wp:docPr descr="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 title="" id="1" name="Picture"/>
            <a:graphic>
              <a:graphicData uri="http://schemas.openxmlformats.org/drawingml/2006/picture">
                <pic:pic>
                  <pic:nvPicPr>
                    <pic:cNvPr descr="figures/figure_anova.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bookmarkEnd w:id="47"/>
    </w:p>
    <w:p>
      <w:pPr>
        <w:pStyle w:val="ImageCaption"/>
      </w:pPr>
      <w: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pPr>
      <w:bookmarkStart w:id="48" w:name="tables"/>
      <w:r>
        <w:t xml:space="preserve">Tables</w:t>
      </w:r>
      <w:bookmarkEnd w:id="48"/>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710.4</w:t>
            </w:r>
          </w:p>
        </w:tc>
        <w:tc>
          <w:p>
            <w:pPr>
              <w:pStyle w:val="Compact"/>
              <w:jc w:val="right"/>
            </w:pPr>
            <w:r>
              <w:t xml:space="preserve">0.0</w:t>
            </w:r>
          </w:p>
        </w:tc>
        <w:tc>
          <w:p>
            <w:pPr>
              <w:pStyle w:val="Compact"/>
              <w:jc w:val="right"/>
            </w:pPr>
            <w:r>
              <w:t xml:space="preserve">0.746</w:t>
            </w:r>
          </w:p>
        </w:tc>
        <w:tc>
          <w:p>
            <w:pPr>
              <w:pStyle w:val="Compact"/>
              <w:jc w:val="right"/>
            </w:pPr>
            <w:r>
              <w:t xml:space="preserve">2</w:t>
            </w:r>
          </w:p>
        </w:tc>
        <w:tc>
          <w:p>
            <w:pPr>
              <w:pStyle w:val="Compact"/>
              <w:jc w:val="right"/>
            </w:pPr>
            <w:r>
              <w:t xml:space="preserve">-357.0</w:t>
            </w:r>
          </w:p>
        </w:tc>
        <w:tc>
          <w:p>
            <w:pPr>
              <w:pStyle w:val="Compact"/>
              <w:jc w:val="right"/>
            </w:pPr>
            <w:r>
              <w:t xml:space="preserve">0.14</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620.1</w:t>
            </w:r>
          </w:p>
        </w:tc>
        <w:tc>
          <w:p>
            <w:pPr>
              <w:pStyle w:val="Compact"/>
              <w:jc w:val="right"/>
            </w:pPr>
            <w:r>
              <w:t xml:space="preserve">0.0</w:t>
            </w:r>
          </w:p>
        </w:tc>
        <w:tc>
          <w:p>
            <w:pPr>
              <w:pStyle w:val="Compact"/>
              <w:jc w:val="right"/>
            </w:pPr>
            <w:r>
              <w:t xml:space="preserve">0.882</w:t>
            </w:r>
          </w:p>
        </w:tc>
        <w:tc>
          <w:p>
            <w:pPr>
              <w:pStyle w:val="Compact"/>
              <w:jc w:val="right"/>
            </w:pPr>
            <w:r>
              <w:t xml:space="preserve">2</w:t>
            </w:r>
          </w:p>
        </w:tc>
        <w:tc>
          <w:p>
            <w:pPr>
              <w:pStyle w:val="Compact"/>
              <w:jc w:val="right"/>
            </w:pPr>
            <w:r>
              <w:t xml:space="preserve">-310.2</w:t>
            </w:r>
          </w:p>
        </w:tc>
        <w:tc>
          <w:p>
            <w:pPr>
              <w:pStyle w:val="Compact"/>
              <w:jc w:val="right"/>
            </w:pPr>
            <w:r>
              <w:t xml:space="preserve">31.74</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517.8</w:t>
            </w:r>
          </w:p>
        </w:tc>
        <w:tc>
          <w:p>
            <w:pPr>
              <w:pStyle w:val="Compact"/>
              <w:jc w:val="right"/>
            </w:pPr>
            <w:r>
              <w:t xml:space="preserve">0.0</w:t>
            </w:r>
          </w:p>
        </w:tc>
        <w:tc>
          <w:p>
            <w:pPr>
              <w:pStyle w:val="Compact"/>
              <w:jc w:val="right"/>
            </w:pPr>
            <w:r>
              <w:t xml:space="preserve">0.732</w:t>
            </w:r>
          </w:p>
        </w:tc>
        <w:tc>
          <w:p>
            <w:pPr>
              <w:pStyle w:val="Compact"/>
              <w:jc w:val="right"/>
            </w:pPr>
            <w:r>
              <w:t xml:space="preserve">2</w:t>
            </w:r>
          </w:p>
        </w:tc>
        <w:tc>
          <w:p>
            <w:pPr>
              <w:pStyle w:val="Compact"/>
              <w:jc w:val="right"/>
            </w:pPr>
            <w:r>
              <w:t xml:space="preserve">-257.2</w:t>
            </w:r>
          </w:p>
        </w:tc>
        <w:tc>
          <w:p>
            <w:pPr>
              <w:pStyle w:val="Compact"/>
              <w:jc w:val="right"/>
            </w:pPr>
            <w:r>
              <w:t xml:space="preserve">27.37</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440.6</w:t>
            </w:r>
          </w:p>
        </w:tc>
        <w:tc>
          <w:p>
            <w:pPr>
              <w:pStyle w:val="Compact"/>
              <w:jc w:val="right"/>
            </w:pPr>
            <w:r>
              <w:t xml:space="preserve">0.0</w:t>
            </w:r>
          </w:p>
        </w:tc>
        <w:tc>
          <w:p>
            <w:pPr>
              <w:pStyle w:val="Compact"/>
              <w:jc w:val="right"/>
            </w:pPr>
            <w:r>
              <w:t xml:space="preserve">0.596</w:t>
            </w:r>
          </w:p>
        </w:tc>
        <w:tc>
          <w:p>
            <w:pPr>
              <w:pStyle w:val="Compact"/>
              <w:jc w:val="right"/>
            </w:pPr>
            <w:r>
              <w:t xml:space="preserve">2</w:t>
            </w:r>
          </w:p>
        </w:tc>
        <w:tc>
          <w:p>
            <w:pPr>
              <w:pStyle w:val="Compact"/>
              <w:jc w:val="right"/>
            </w:pPr>
            <w:r>
              <w:t xml:space="preserve">-217.2</w:t>
            </w:r>
          </w:p>
        </w:tc>
        <w:tc>
          <w:p>
            <w:pPr>
              <w:pStyle w:val="Compact"/>
              <w:jc w:val="right"/>
            </w:pPr>
            <w:r>
              <w:t xml:space="preserve">1.36</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561.3</w:t>
            </w:r>
          </w:p>
        </w:tc>
        <w:tc>
          <w:p>
            <w:pPr>
              <w:pStyle w:val="Compact"/>
              <w:jc w:val="right"/>
            </w:pPr>
            <w:r>
              <w:t xml:space="preserve">0.0</w:t>
            </w:r>
          </w:p>
        </w:tc>
        <w:tc>
          <w:p>
            <w:pPr>
              <w:pStyle w:val="Compact"/>
              <w:jc w:val="right"/>
            </w:pPr>
            <w:r>
              <w:t xml:space="preserve">0.595</w:t>
            </w:r>
          </w:p>
        </w:tc>
        <w:tc>
          <w:p>
            <w:pPr>
              <w:pStyle w:val="Compact"/>
              <w:jc w:val="right"/>
            </w:pPr>
            <w:r>
              <w:t xml:space="preserve">2</w:t>
            </w:r>
          </w:p>
        </w:tc>
        <w:tc>
          <w:p>
            <w:pPr>
              <w:pStyle w:val="Compact"/>
              <w:jc w:val="right"/>
            </w:pPr>
            <w:r>
              <w:t xml:space="preserve">-283.1</w:t>
            </w:r>
          </w:p>
        </w:tc>
        <w:tc>
          <w:p>
            <w:pPr>
              <w:pStyle w:val="Compact"/>
              <w:jc w:val="right"/>
            </w:pPr>
            <w:r>
              <w:t xml:space="preserve">7.40</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448.1</w:t>
            </w:r>
          </w:p>
        </w:tc>
        <w:tc>
          <w:p>
            <w:pPr>
              <w:pStyle w:val="Compact"/>
              <w:jc w:val="right"/>
            </w:pPr>
            <w:r>
              <w:t xml:space="preserve">0.0</w:t>
            </w:r>
          </w:p>
        </w:tc>
        <w:tc>
          <w:p>
            <w:pPr>
              <w:pStyle w:val="Compact"/>
              <w:jc w:val="right"/>
            </w:pPr>
            <w:r>
              <w:t xml:space="preserve">0.656</w:t>
            </w:r>
          </w:p>
        </w:tc>
        <w:tc>
          <w:p>
            <w:pPr>
              <w:pStyle w:val="Compact"/>
              <w:jc w:val="right"/>
            </w:pPr>
            <w:r>
              <w:t xml:space="preserve">2</w:t>
            </w:r>
          </w:p>
        </w:tc>
        <w:tc>
          <w:p>
            <w:pPr>
              <w:pStyle w:val="Compact"/>
              <w:jc w:val="right"/>
            </w:pPr>
            <w:r>
              <w:t xml:space="preserve">-223.8</w:t>
            </w:r>
          </w:p>
        </w:tc>
        <w:tc>
          <w:p>
            <w:pPr>
              <w:pStyle w:val="Compact"/>
              <w:jc w:val="right"/>
            </w:pPr>
            <w:r>
              <w:t xml:space="preserve">8.09</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2</w:t>
            </w:r>
          </w:p>
        </w:tc>
        <w:tc>
          <w:p>
            <w:pPr>
              <w:pStyle w:val="Compact"/>
              <w:jc w:val="right"/>
            </w:pPr>
            <w:r>
              <w:t xml:space="preserve">6</w:t>
            </w:r>
          </w:p>
        </w:tc>
        <w:tc>
          <w:p>
            <w:pPr>
              <w:pStyle w:val="Compact"/>
              <w:jc w:val="right"/>
            </w:pPr>
            <w:r>
              <w:t xml:space="preserve">405.3</w:t>
            </w:r>
          </w:p>
        </w:tc>
        <w:tc>
          <w:p>
            <w:pPr>
              <w:pStyle w:val="Compact"/>
              <w:jc w:val="right"/>
            </w:pPr>
            <w:r>
              <w:t xml:space="preserve">-0.2</w:t>
            </w:r>
          </w:p>
        </w:tc>
        <w:tc>
          <w:p>
            <w:pPr>
              <w:pStyle w:val="Compact"/>
              <w:jc w:val="right"/>
            </w:pPr>
            <w:r>
              <w:t xml:space="preserve">0.529</w:t>
            </w:r>
          </w:p>
        </w:tc>
        <w:tc>
          <w:p>
            <w:pPr>
              <w:pStyle w:val="Compact"/>
              <w:jc w:val="right"/>
            </w:pPr>
            <w:r>
              <w:t xml:space="preserve">2</w:t>
            </w:r>
          </w:p>
        </w:tc>
        <w:tc>
          <w:p>
            <w:pPr>
              <w:pStyle w:val="Compact"/>
              <w:jc w:val="right"/>
            </w:pPr>
            <w:r>
              <w:t xml:space="preserve">-199.2</w:t>
            </w:r>
          </w:p>
        </w:tc>
        <w:tc>
          <w:p>
            <w:pPr>
              <w:pStyle w:val="Compact"/>
              <w:jc w:val="right"/>
            </w:pPr>
            <w:r>
              <w:t xml:space="preserve">10.39</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274.2</w:t>
            </w:r>
          </w:p>
        </w:tc>
        <w:tc>
          <w:p>
            <w:pPr>
              <w:pStyle w:val="Compact"/>
              <w:jc w:val="right"/>
            </w:pPr>
            <w:r>
              <w:t xml:space="preserve">0.0</w:t>
            </w:r>
          </w:p>
        </w:tc>
        <w:tc>
          <w:p>
            <w:pPr>
              <w:pStyle w:val="Compact"/>
              <w:jc w:val="right"/>
            </w:pPr>
            <w:r>
              <w:t xml:space="preserve">0.854</w:t>
            </w:r>
          </w:p>
        </w:tc>
        <w:tc>
          <w:p>
            <w:pPr>
              <w:pStyle w:val="Compact"/>
              <w:jc w:val="right"/>
            </w:pPr>
            <w:r>
              <w:t xml:space="preserve">2</w:t>
            </w:r>
          </w:p>
        </w:tc>
        <w:tc>
          <w:p>
            <w:pPr>
              <w:pStyle w:val="Compact"/>
              <w:jc w:val="right"/>
            </w:pPr>
            <w:r>
              <w:t xml:space="preserve">-132.7</w:t>
            </w:r>
          </w:p>
        </w:tc>
        <w:tc>
          <w:p>
            <w:pPr>
              <w:pStyle w:val="Compact"/>
              <w:jc w:val="right"/>
            </w:pPr>
            <w:r>
              <w:t xml:space="preserve">0.33</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402.8</w:t>
            </w:r>
          </w:p>
        </w:tc>
        <w:tc>
          <w:p>
            <w:pPr>
              <w:pStyle w:val="Compact"/>
              <w:jc w:val="right"/>
            </w:pPr>
            <w:r>
              <w:t xml:space="preserve">-4.1</w:t>
            </w:r>
          </w:p>
        </w:tc>
        <w:tc>
          <w:p>
            <w:pPr>
              <w:pStyle w:val="Compact"/>
              <w:jc w:val="right"/>
            </w:pPr>
            <w:r>
              <w:t xml:space="preserve">0.884</w:t>
            </w:r>
          </w:p>
        </w:tc>
        <w:tc>
          <w:p>
            <w:pPr>
              <w:pStyle w:val="Compact"/>
              <w:jc w:val="right"/>
            </w:pPr>
            <w:r>
              <w:t xml:space="preserve">2</w:t>
            </w:r>
          </w:p>
        </w:tc>
        <w:tc>
          <w:p>
            <w:pPr>
              <w:pStyle w:val="Compact"/>
              <w:jc w:val="right"/>
            </w:pPr>
            <w:r>
              <w:t xml:space="preserve">-200.9</w:t>
            </w:r>
          </w:p>
        </w:tc>
        <w:tc>
          <w:p>
            <w:pPr>
              <w:pStyle w:val="Compact"/>
              <w:jc w:val="right"/>
            </w:pPr>
            <w:r>
              <w:t xml:space="preserve">13.81</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332.1</w:t>
            </w:r>
          </w:p>
        </w:tc>
        <w:tc>
          <w:p>
            <w:pPr>
              <w:pStyle w:val="Compact"/>
              <w:jc w:val="right"/>
            </w:pPr>
            <w:r>
              <w:t xml:space="preserve">0.0</w:t>
            </w:r>
          </w:p>
        </w:tc>
        <w:tc>
          <w:p>
            <w:pPr>
              <w:pStyle w:val="Compact"/>
              <w:jc w:val="right"/>
            </w:pPr>
            <w:r>
              <w:t xml:space="preserve">0.853</w:t>
            </w:r>
          </w:p>
        </w:tc>
        <w:tc>
          <w:p>
            <w:pPr>
              <w:pStyle w:val="Compact"/>
              <w:jc w:val="right"/>
            </w:pPr>
            <w:r>
              <w:t xml:space="preserve">2</w:t>
            </w:r>
          </w:p>
        </w:tc>
        <w:tc>
          <w:p>
            <w:pPr>
              <w:pStyle w:val="Compact"/>
              <w:jc w:val="right"/>
            </w:pPr>
            <w:r>
              <w:t xml:space="preserve">-165.9</w:t>
            </w:r>
          </w:p>
        </w:tc>
        <w:tc>
          <w:p>
            <w:pPr>
              <w:pStyle w:val="Compact"/>
              <w:jc w:val="right"/>
            </w:pPr>
            <w:r>
              <w:t xml:space="preserve">8.41</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295.8</w:t>
            </w:r>
          </w:p>
        </w:tc>
        <w:tc>
          <w:p>
            <w:pPr>
              <w:pStyle w:val="Compact"/>
              <w:jc w:val="right"/>
            </w:pPr>
            <w:r>
              <w:t xml:space="preserve">0.0</w:t>
            </w:r>
          </w:p>
        </w:tc>
        <w:tc>
          <w:p>
            <w:pPr>
              <w:pStyle w:val="Compact"/>
              <w:jc w:val="right"/>
            </w:pPr>
            <w:r>
              <w:t xml:space="preserve">0.800</w:t>
            </w:r>
          </w:p>
        </w:tc>
        <w:tc>
          <w:p>
            <w:pPr>
              <w:pStyle w:val="Compact"/>
              <w:jc w:val="right"/>
            </w:pPr>
            <w:r>
              <w:t xml:space="preserve">2</w:t>
            </w:r>
          </w:p>
        </w:tc>
        <w:tc>
          <w:p>
            <w:pPr>
              <w:pStyle w:val="Compact"/>
              <w:jc w:val="right"/>
            </w:pPr>
            <w:r>
              <w:t xml:space="preserve">-146.6</w:t>
            </w:r>
          </w:p>
        </w:tc>
        <w:tc>
          <w:p>
            <w:pPr>
              <w:pStyle w:val="Compact"/>
              <w:jc w:val="right"/>
            </w:pPr>
            <w:r>
              <w:t xml:space="preserve">27.16</w:t>
            </w:r>
          </w:p>
        </w:tc>
        <w:tc>
          <w:p>
            <w:pPr>
              <w:pStyle w:val="Compact"/>
              <w:jc w:val="right"/>
            </w:pPr>
            <w:r>
              <w:t xml:space="preserve">0.0000</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279.2</w:t>
            </w:r>
          </w:p>
        </w:tc>
        <w:tc>
          <w:p>
            <w:pPr>
              <w:pStyle w:val="Compact"/>
              <w:jc w:val="right"/>
            </w:pPr>
            <w:r>
              <w:t xml:space="preserve">0.0</w:t>
            </w:r>
          </w:p>
        </w:tc>
        <w:tc>
          <w:p>
            <w:pPr>
              <w:pStyle w:val="Compact"/>
              <w:jc w:val="right"/>
            </w:pPr>
            <w:r>
              <w:t xml:space="preserve">0.897</w:t>
            </w:r>
          </w:p>
        </w:tc>
        <w:tc>
          <w:p>
            <w:pPr>
              <w:pStyle w:val="Compact"/>
              <w:jc w:val="right"/>
            </w:pPr>
            <w:r>
              <w:t xml:space="preserve">2</w:t>
            </w:r>
          </w:p>
        </w:tc>
        <w:tc>
          <w:p>
            <w:pPr>
              <w:pStyle w:val="Compact"/>
              <w:jc w:val="right"/>
            </w:pPr>
            <w:r>
              <w:t xml:space="preserve">-137.8</w:t>
            </w:r>
          </w:p>
        </w:tc>
        <w:tc>
          <w:p>
            <w:pPr>
              <w:pStyle w:val="Compact"/>
              <w:jc w:val="right"/>
            </w:pPr>
            <w:r>
              <w:t xml:space="preserve">5.63</w:t>
            </w:r>
          </w:p>
        </w:tc>
        <w:tc>
          <w:p>
            <w:pPr>
              <w:pStyle w:val="Compact"/>
              <w:jc w:val="right"/>
            </w:pPr>
            <w:r>
              <w:t xml:space="preserve">0.0600</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367.2</w:t>
            </w:r>
          </w:p>
        </w:tc>
        <w:tc>
          <w:p>
            <w:pPr>
              <w:pStyle w:val="Compact"/>
              <w:jc w:val="right"/>
            </w:pPr>
            <w:r>
              <w:t xml:space="preserve">0.0</w:t>
            </w:r>
          </w:p>
        </w:tc>
        <w:tc>
          <w:p>
            <w:pPr>
              <w:pStyle w:val="Compact"/>
              <w:jc w:val="right"/>
            </w:pPr>
            <w:r>
              <w:t xml:space="preserve">0.777</w:t>
            </w:r>
          </w:p>
        </w:tc>
        <w:tc>
          <w:p>
            <w:pPr>
              <w:pStyle w:val="Compact"/>
              <w:jc w:val="right"/>
            </w:pPr>
            <w:r>
              <w:t xml:space="preserve">2</w:t>
            </w:r>
          </w:p>
        </w:tc>
        <w:tc>
          <w:p>
            <w:pPr>
              <w:pStyle w:val="Compact"/>
              <w:jc w:val="right"/>
            </w:pPr>
            <w:r>
              <w:t xml:space="preserve">-186.0</w:t>
            </w:r>
          </w:p>
        </w:tc>
        <w:tc>
          <w:p>
            <w:pPr>
              <w:pStyle w:val="Compact"/>
              <w:jc w:val="right"/>
            </w:pPr>
            <w:r>
              <w:t xml:space="preserve">8.18</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287.6</w:t>
            </w:r>
          </w:p>
        </w:tc>
        <w:tc>
          <w:p>
            <w:pPr>
              <w:pStyle w:val="Compact"/>
              <w:jc w:val="right"/>
            </w:pPr>
            <w:r>
              <w:t xml:space="preserve">-3.6</w:t>
            </w:r>
          </w:p>
        </w:tc>
        <w:tc>
          <w:p>
            <w:pPr>
              <w:pStyle w:val="Compact"/>
              <w:jc w:val="right"/>
            </w:pPr>
            <w:r>
              <w:t xml:space="preserve">0.859</w:t>
            </w:r>
          </w:p>
        </w:tc>
        <w:tc>
          <w:p>
            <w:pPr>
              <w:pStyle w:val="Compact"/>
              <w:jc w:val="right"/>
            </w:pPr>
            <w:r>
              <w:t xml:space="preserve">2</w:t>
            </w:r>
          </w:p>
        </w:tc>
        <w:tc>
          <w:p>
            <w:pPr>
              <w:pStyle w:val="Compact"/>
              <w:jc w:val="right"/>
            </w:pPr>
            <w:r>
              <w:t xml:space="preserve">-140.5</w:t>
            </w:r>
          </w:p>
        </w:tc>
        <w:tc>
          <w:p>
            <w:pPr>
              <w:pStyle w:val="Compact"/>
              <w:jc w:val="right"/>
            </w:pPr>
            <w:r>
              <w:t xml:space="preserve">29.76</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277.7</w:t>
            </w:r>
          </w:p>
        </w:tc>
        <w:tc>
          <w:p>
            <w:pPr>
              <w:pStyle w:val="Compact"/>
              <w:jc w:val="right"/>
            </w:pPr>
            <w:r>
              <w:t xml:space="preserve">0.0</w:t>
            </w:r>
          </w:p>
        </w:tc>
        <w:tc>
          <w:p>
            <w:pPr>
              <w:pStyle w:val="Compact"/>
              <w:jc w:val="right"/>
            </w:pPr>
            <w:r>
              <w:t xml:space="preserve">0.669</w:t>
            </w:r>
          </w:p>
        </w:tc>
        <w:tc>
          <w:p>
            <w:pPr>
              <w:pStyle w:val="Compact"/>
              <w:jc w:val="right"/>
            </w:pPr>
            <w:r>
              <w:t xml:space="preserve">2</w:t>
            </w:r>
          </w:p>
        </w:tc>
        <w:tc>
          <w:p>
            <w:pPr>
              <w:pStyle w:val="Compact"/>
              <w:jc w:val="right"/>
            </w:pPr>
            <w:r>
              <w:t xml:space="preserve">-138.1</w:t>
            </w:r>
          </w:p>
        </w:tc>
        <w:tc>
          <w:p>
            <w:pPr>
              <w:pStyle w:val="Compact"/>
              <w:jc w:val="right"/>
            </w:pPr>
            <w:r>
              <w:t xml:space="preserve">21.34</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226.7</w:t>
            </w:r>
          </w:p>
        </w:tc>
        <w:tc>
          <w:p>
            <w:pPr>
              <w:pStyle w:val="Compact"/>
              <w:jc w:val="right"/>
            </w:pPr>
            <w:r>
              <w:t xml:space="preserve">0.0</w:t>
            </w:r>
          </w:p>
        </w:tc>
        <w:tc>
          <w:p>
            <w:pPr>
              <w:pStyle w:val="Compact"/>
              <w:jc w:val="right"/>
            </w:pPr>
            <w:r>
              <w:t xml:space="preserve">0.780</w:t>
            </w:r>
          </w:p>
        </w:tc>
        <w:tc>
          <w:p>
            <w:pPr>
              <w:pStyle w:val="Compact"/>
              <w:jc w:val="right"/>
            </w:pPr>
            <w:r>
              <w:t xml:space="preserve">2</w:t>
            </w:r>
          </w:p>
        </w:tc>
        <w:tc>
          <w:p>
            <w:pPr>
              <w:pStyle w:val="Compact"/>
              <w:jc w:val="right"/>
            </w:pPr>
            <w:r>
              <w:t xml:space="preserve">-110.7</w:t>
            </w:r>
          </w:p>
        </w:tc>
        <w:tc>
          <w:p>
            <w:pPr>
              <w:pStyle w:val="Compact"/>
              <w:jc w:val="right"/>
            </w:pPr>
            <w:r>
              <w:t xml:space="preserve">2.85</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442.3</w:t>
            </w:r>
          </w:p>
        </w:tc>
        <w:tc>
          <w:p>
            <w:pPr>
              <w:pStyle w:val="Compact"/>
              <w:jc w:val="right"/>
            </w:pPr>
            <w:r>
              <w:t xml:space="preserve">-2.1</w:t>
            </w:r>
          </w:p>
        </w:tc>
        <w:tc>
          <w:p>
            <w:pPr>
              <w:pStyle w:val="Compact"/>
              <w:jc w:val="right"/>
            </w:pPr>
            <w:r>
              <w:t xml:space="preserve">0.740</w:t>
            </w:r>
          </w:p>
        </w:tc>
        <w:tc>
          <w:p>
            <w:pPr>
              <w:pStyle w:val="Compact"/>
              <w:jc w:val="right"/>
            </w:pPr>
            <w:r>
              <w:t xml:space="preserve">2</w:t>
            </w:r>
          </w:p>
        </w:tc>
        <w:tc>
          <w:p>
            <w:pPr>
              <w:pStyle w:val="Compact"/>
              <w:jc w:val="right"/>
            </w:pPr>
            <w:r>
              <w:t xml:space="preserve">-221.2</w:t>
            </w:r>
          </w:p>
        </w:tc>
        <w:tc>
          <w:p>
            <w:pPr>
              <w:pStyle w:val="Compact"/>
              <w:jc w:val="right"/>
            </w:pPr>
            <w:r>
              <w:t xml:space="preserve">2.91</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351.4</w:t>
            </w:r>
          </w:p>
        </w:tc>
        <w:tc>
          <w:p>
            <w:pPr>
              <w:pStyle w:val="Compact"/>
              <w:jc w:val="right"/>
            </w:pPr>
            <w:r>
              <w:t xml:space="preserve">-3.1</w:t>
            </w:r>
          </w:p>
        </w:tc>
        <w:tc>
          <w:p>
            <w:pPr>
              <w:pStyle w:val="Compact"/>
              <w:jc w:val="right"/>
            </w:pPr>
            <w:r>
              <w:t xml:space="preserve">0.823</w:t>
            </w:r>
          </w:p>
        </w:tc>
        <w:tc>
          <w:p>
            <w:pPr>
              <w:pStyle w:val="Compact"/>
              <w:jc w:val="right"/>
            </w:pPr>
            <w:r>
              <w:t xml:space="preserve">2</w:t>
            </w:r>
          </w:p>
        </w:tc>
        <w:tc>
          <w:p>
            <w:pPr>
              <w:pStyle w:val="Compact"/>
              <w:jc w:val="right"/>
            </w:pPr>
            <w:r>
              <w:t xml:space="preserve">-172.6</w:t>
            </w:r>
          </w:p>
        </w:tc>
        <w:tc>
          <w:p>
            <w:pPr>
              <w:pStyle w:val="Compact"/>
              <w:jc w:val="right"/>
            </w:pPr>
            <w:r>
              <w:t xml:space="preserve">4.52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322.1</w:t>
            </w:r>
          </w:p>
        </w:tc>
        <w:tc>
          <w:p>
            <w:pPr>
              <w:pStyle w:val="Compact"/>
              <w:jc w:val="right"/>
            </w:pPr>
            <w:r>
              <w:t xml:space="preserve">0.0</w:t>
            </w:r>
          </w:p>
        </w:tc>
        <w:tc>
          <w:p>
            <w:pPr>
              <w:pStyle w:val="Compact"/>
              <w:jc w:val="right"/>
            </w:pPr>
            <w:r>
              <w:t xml:space="preserve">0.862</w:t>
            </w:r>
          </w:p>
        </w:tc>
        <w:tc>
          <w:p>
            <w:pPr>
              <w:pStyle w:val="Compact"/>
              <w:jc w:val="right"/>
            </w:pPr>
            <w:r>
              <w:t xml:space="preserve">2</w:t>
            </w:r>
          </w:p>
        </w:tc>
        <w:tc>
          <w:p>
            <w:pPr>
              <w:pStyle w:val="Compact"/>
              <w:jc w:val="right"/>
            </w:pPr>
            <w:r>
              <w:t xml:space="preserve">-160.0</w:t>
            </w:r>
          </w:p>
        </w:tc>
        <w:tc>
          <w:p>
            <w:pPr>
              <w:pStyle w:val="Compact"/>
              <w:jc w:val="right"/>
            </w:pPr>
            <w:r>
              <w:t xml:space="preserve">11.24</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195.5</w:t>
            </w:r>
          </w:p>
        </w:tc>
        <w:tc>
          <w:p>
            <w:pPr>
              <w:pStyle w:val="Compact"/>
              <w:jc w:val="right"/>
            </w:pPr>
            <w:r>
              <w:t xml:space="preserve">0.0</w:t>
            </w:r>
          </w:p>
        </w:tc>
        <w:tc>
          <w:p>
            <w:pPr>
              <w:pStyle w:val="Compact"/>
              <w:jc w:val="right"/>
            </w:pPr>
            <w:r>
              <w:t xml:space="preserve">0.767</w:t>
            </w:r>
          </w:p>
        </w:tc>
        <w:tc>
          <w:p>
            <w:pPr>
              <w:pStyle w:val="Compact"/>
              <w:jc w:val="right"/>
            </w:pPr>
            <w:r>
              <w:t xml:space="preserve">2</w:t>
            </w:r>
          </w:p>
        </w:tc>
        <w:tc>
          <w:p>
            <w:pPr>
              <w:pStyle w:val="Compact"/>
              <w:jc w:val="right"/>
            </w:pPr>
            <w:r>
              <w:t xml:space="preserve">-92.9</w:t>
            </w:r>
          </w:p>
        </w:tc>
        <w:tc>
          <w:p>
            <w:pPr>
              <w:pStyle w:val="Compact"/>
              <w:jc w:val="right"/>
            </w:pPr>
            <w:r>
              <w:t xml:space="preserve">6.46</w:t>
            </w:r>
          </w:p>
        </w:tc>
        <w:tc>
          <w:p>
            <w:pPr>
              <w:pStyle w:val="Compact"/>
              <w:jc w:val="right"/>
            </w:pPr>
            <w:r>
              <w:t xml:space="preserve">0.0395</w:t>
            </w:r>
          </w:p>
        </w:tc>
        <w:tc>
          <w:p>
            <w:pPr>
              <w:pStyle w:val="Compact"/>
              <w:jc w:val="left"/>
            </w:pPr>
            <w:r>
              <w:t xml:space="preserve">*</w:t>
            </w:r>
          </w:p>
        </w:tc>
      </w:tr>
    </w:tbl>
    <w:p>
      <w:pPr>
        <w:pStyle w:val="BodyText"/>
      </w:pPr>
      <w:bookmarkStart w:id="49" w:name="tab:anova"/>
      <w:r>
        <w:t xml:space="preserve">[tab:anova]</w:t>
      </w:r>
      <w:bookmarkEnd w:id="49"/>
    </w:p>
    <w:p>
      <w:pPr>
        <w:pStyle w:val="Heading1"/>
      </w:pPr>
      <w:bookmarkStart w:id="50" w:name="supplementary-figures"/>
      <w:r>
        <w:t xml:space="preserve">Supplementary Figures</w:t>
      </w:r>
      <w:bookmarkEnd w:id="50"/>
    </w:p>
    <w:p>
      <w:pPr>
        <w:pStyle w:val="CaptionedFigure"/>
      </w:pPr>
      <w:bookmarkStart w:id="52" w:name="supfig:map"/>
      <w:r>
        <w:drawing>
          <wp:inline>
            <wp:extent cx="5334000" cy="3769468"/>
            <wp:effectExtent b="0" l="0" r="0" t="0"/>
            <wp:docPr descr="Map of the sampling sites and corresponding habitats across nine islands of the West Indies." title="" id="1" name="Picture"/>
            <a:graphic>
              <a:graphicData uri="http://schemas.openxmlformats.org/drawingml/2006/picture">
                <pic:pic>
                  <pic:nvPicPr>
                    <pic:cNvPr descr="suppfigures/detailed_map.pdf" id="0" name="Picture"/>
                    <pic:cNvPicPr>
                      <a:picLocks noChangeArrowheads="1" noChangeAspect="1"/>
                    </pic:cNvPicPr>
                  </pic:nvPicPr>
                  <pic:blipFill>
                    <a:blip r:embed="rId51"/>
                    <a:stretch>
                      <a:fillRect/>
                    </a:stretch>
                  </pic:blipFill>
                  <pic:spPr bwMode="auto">
                    <a:xfrm>
                      <a:off x="0" y="0"/>
                      <a:ext cx="5334000" cy="3769468"/>
                    </a:xfrm>
                    <a:prstGeom prst="rect">
                      <a:avLst/>
                    </a:prstGeom>
                    <a:noFill/>
                    <a:ln w="9525">
                      <a:noFill/>
                      <a:headEnd/>
                      <a:tailEnd/>
                    </a:ln>
                  </pic:spPr>
                </pic:pic>
              </a:graphicData>
            </a:graphic>
          </wp:inline>
        </w:drawing>
      </w:r>
      <w:bookmarkEnd w:id="52"/>
    </w:p>
    <w:p>
      <w:pPr>
        <w:pStyle w:val="ImageCaption"/>
      </w:pPr>
      <w:r>
        <w:t xml:space="preserve">Map of the sampling sites and corresponding habitats across nine islands of the West Indies.</w:t>
      </w:r>
    </w:p>
    <w:p>
      <w:pPr>
        <w:pStyle w:val="CaptionedFigure"/>
      </w:pPr>
      <w:bookmarkStart w:id="54" w:name="supfig:brightness"/>
      <w:r>
        <w:drawing>
          <wp:inline>
            <wp:extent cx="5334000" cy="5334000"/>
            <wp:effectExtent b="0" l="0" r="0" t="0"/>
            <wp:docPr descr="Correlation between dewlap brightness (as measured by the mean reflectance from 300 to 700nm in wavelength) and PC1 score for each island. Pearson’s squared correlation coefficients are reported. *, P &lt; 0.05." title="" id="1" name="Picture"/>
            <a:graphic>
              <a:graphicData uri="http://schemas.openxmlformats.org/drawingml/2006/picture">
                <pic:pic>
                  <pic:nvPicPr>
                    <pic:cNvPr descr="suppfigures/figure_brightness.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bookmarkEnd w:id="54"/>
    </w:p>
    <w:p>
      <w:pPr>
        <w:pStyle w:val="ImageCaption"/>
      </w:pPr>
      <w:r>
        <w:t xml:space="preserve">Correlation between dewlap brightness (as measured by the mean reflectance from 300 to 700nm in wavelength) and PC1 score for each island. Pearson’s squared correlation coefficients are reported. *, P &lt; 0.05.</w:t>
      </w:r>
    </w:p>
    <w:p>
      <w:pPr>
        <w:pStyle w:val="CaptionedFigure"/>
      </w:pPr>
      <w:bookmarkStart w:id="56" w:name="supfig:brightness_pooled"/>
      <w:r>
        <w:drawing>
          <wp:inline>
            <wp:extent cx="3669832" cy="3669832"/>
            <wp:effectExtent b="0" l="0" r="0" t="0"/>
            <wp:docPr descr="Correlation between dewlap brightness (as measured by the mean reflectance from 300 to 700nm in wavelength) and PC1 score across the whole archipelago. Pearson’s squared correlation coefficient is reported. *, P &lt; 0.05." title="" id="1" name="Picture"/>
            <a:graphic>
              <a:graphicData uri="http://schemas.openxmlformats.org/drawingml/2006/picture">
                <pic:pic>
                  <pic:nvPicPr>
                    <pic:cNvPr descr="suppfigures/figure_brightness_pooled.png" id="0" name="Picture"/>
                    <pic:cNvPicPr>
                      <a:picLocks noChangeArrowheads="1" noChangeAspect="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bookmarkEnd w:id="56"/>
    </w:p>
    <w:p>
      <w:pPr>
        <w:pStyle w:val="ImageCaption"/>
      </w:pPr>
      <w:r>
        <w:t xml:space="preserve">Correlation between dewlap brightness (as measured by the mean reflectance from 300 to 700nm in wavelength) and PC1 score across the whole archipelago. Pearson’s squared correlation coefficient is reported. *, P &lt; 0.05.</w:t>
      </w:r>
    </w:p>
    <w:p>
      <w:pPr>
        <w:pStyle w:val="CaptionedFigure"/>
      </w:pPr>
      <w:bookmarkStart w:id="58" w:name="supfig:pooled"/>
      <w:r>
        <w:drawing>
          <wp:inline>
            <wp:extent cx="5334000" cy="3333750"/>
            <wp:effectExtent b="0" l="0" r="0" t="0"/>
            <wp:docPr descr="(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 title="" id="1" name="Picture"/>
            <a:graphic>
              <a:graphicData uri="http://schemas.openxmlformats.org/drawingml/2006/picture">
                <pic:pic>
                  <pic:nvPicPr>
                    <pic:cNvPr descr="suppfigures/figure_pooled.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58"/>
    </w:p>
    <w:p>
      <w:pPr>
        <w:pStyle w:val="ImageCaption"/>
      </w:pPr>
      <w: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CaptionedFigure"/>
      </w:pPr>
      <w:bookmarkStart w:id="60" w:name="supfig:reflectance"/>
      <w:r>
        <w:drawing>
          <wp:inline>
            <wp:extent cx="5334000" cy="5334000"/>
            <wp:effectExtent b="0" l="0" r="0" t="0"/>
            <wp:docPr descr="5-95th percentile range of lizard dewlap reflectance values (in % of incoming light) across wavelengths for each island and each habitat." title="" id="1" name="Picture"/>
            <a:graphic>
              <a:graphicData uri="http://schemas.openxmlformats.org/drawingml/2006/picture">
                <pic:pic>
                  <pic:nvPicPr>
                    <pic:cNvPr descr="suppfigures/figure_reflectanc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bookmarkEnd w:id="60"/>
    </w:p>
    <w:p>
      <w:pPr>
        <w:pStyle w:val="ImageCaption"/>
      </w:pPr>
      <w:r>
        <w:t xml:space="preserve">5-95th percentile range of lizard dewlap reflectance values (in % of incoming light) across wavelengths for each island and each habitat.</w:t>
      </w:r>
    </w:p>
    <w:p>
      <w:pPr>
        <w:pStyle w:val="CaptionedFigure"/>
      </w:pPr>
      <w:bookmarkStart w:id="62" w:name="supfig:classif-svm-pca-pooled"/>
      <w:r>
        <w:drawing>
          <wp:inline>
            <wp:extent cx="5334000" cy="2667000"/>
            <wp:effectExtent b="0" l="0" r="0" t="0"/>
            <wp:docPr descr="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pca_pooled.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bookmarkEnd w:id="62"/>
    </w:p>
    <w:p>
      <w:pPr>
        <w:pStyle w:val="ImageCaption"/>
      </w:pPr>
      <w: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4" w:name="supfig:classif-svm-refl-pooled"/>
      <w:r>
        <w:drawing>
          <wp:inline>
            <wp:extent cx="5334000" cy="2667000"/>
            <wp:effectExtent b="0" l="0" r="0" t="0"/>
            <wp:docPr descr="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refl_pooled.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bookmarkEnd w:id="64"/>
    </w:p>
    <w:p>
      <w:pPr>
        <w:pStyle w:val="ImageCaption"/>
      </w:pPr>
      <w: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6" w:name="supfig:importance-svm-pca-pooled"/>
      <w:r>
        <w:drawing>
          <wp:inline>
            <wp:extent cx="2752374" cy="2752374"/>
            <wp:effectExtent b="0" l="0" r="0" t="0"/>
            <wp:docPr descr="Sensitivity analyses of the different input variables in the archipelago-wide SVM classification on principal component data (Figure 9), with relative importance computed for every machine." title="" id="1" name="Picture"/>
            <a:graphic>
              <a:graphicData uri="http://schemas.openxmlformats.org/drawingml/2006/picture">
                <pic:pic>
                  <pic:nvPicPr>
                    <pic:cNvPr descr="suppfigures/importance_svm_pca_pooled.png" id="0" name="Picture"/>
                    <pic:cNvPicPr>
                      <a:picLocks noChangeArrowheads="1" noChangeAspect="1"/>
                    </pic:cNvPicPr>
                  </pic:nvPicPr>
                  <pic:blipFill>
                    <a:blip r:embed="rId65"/>
                    <a:stretch>
                      <a:fillRect/>
                    </a:stretch>
                  </pic:blipFill>
                  <pic:spPr bwMode="auto">
                    <a:xfrm>
                      <a:off x="0" y="0"/>
                      <a:ext cx="2752374" cy="2752374"/>
                    </a:xfrm>
                    <a:prstGeom prst="rect">
                      <a:avLst/>
                    </a:prstGeom>
                    <a:noFill/>
                    <a:ln w="9525">
                      <a:noFill/>
                      <a:headEnd/>
                      <a:tailEnd/>
                    </a:ln>
                  </pic:spPr>
                </pic:pic>
              </a:graphicData>
            </a:graphic>
          </wp:inline>
        </w:drawing>
      </w:r>
      <w:bookmarkEnd w:id="66"/>
    </w:p>
    <w:p>
      <w:pPr>
        <w:pStyle w:val="ImageCaption"/>
      </w:pPr>
      <w:r>
        <w:t xml:space="preserve">Sensitivity analyses of the different input variables in the archipelago-wide SVM classification on principal component data (Figure</w:t>
      </w:r>
      <w:r>
        <w:t xml:space="preserve"> </w:t>
      </w:r>
      <w:hyperlink w:anchor="supfig:classif-svm-pca-pooled">
        <w:r>
          <w:rPr>
            <w:rStyle w:val="Hyperlink"/>
          </w:rPr>
          <w:t xml:space="preserve">9</w:t>
        </w:r>
      </w:hyperlink>
      <w:r>
        <w:t xml:space="preserve">), with relative importance computed for every machine.</w:t>
      </w:r>
    </w:p>
    <w:p>
      <w:pPr>
        <w:pStyle w:val="CaptionedFigure"/>
      </w:pPr>
      <w:bookmarkStart w:id="68" w:name="supfig:importance-svm-refl-pooled"/>
      <w:r>
        <w:drawing>
          <wp:inline>
            <wp:extent cx="4587290" cy="3669832"/>
            <wp:effectExtent b="0" l="0" r="0" t="0"/>
            <wp:docPr descr="Sensitivity analyses of the different input variables in the archipelago-wide SVM classification on reflectance data at 50nm-intervals in wavelength (Figure 10), with relative importance computed for every machine." title="" id="1" name="Picture"/>
            <a:graphic>
              <a:graphicData uri="http://schemas.openxmlformats.org/drawingml/2006/picture">
                <pic:pic>
                  <pic:nvPicPr>
                    <pic:cNvPr descr="suppfigures/importance_svm_refl_pooled.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bookmarkEnd w:id="68"/>
    </w:p>
    <w:p>
      <w:pPr>
        <w:pStyle w:val="ImageCaption"/>
      </w:pPr>
      <w:r>
        <w:t xml:space="preserve">Sensitivity analyses of the different input variables in the archipelago-wide SVM classification on reflectance data at 50nm-intervals in wavelength (Figure</w:t>
      </w:r>
      <w:r>
        <w:t xml:space="preserve"> </w:t>
      </w:r>
      <w:hyperlink w:anchor="supfig:classif-svm-refl-pooled">
        <w:r>
          <w:rPr>
            <w:rStyle w:val="Hyperlink"/>
          </w:rPr>
          <w:t xml:space="preserve">10</w:t>
        </w:r>
      </w:hyperlink>
      <w:r>
        <w:t xml:space="preserve">), with relative importance computed for every machine.</w:t>
      </w:r>
    </w:p>
    <w:p>
      <w:pPr>
        <w:pStyle w:val="CaptionedFigure"/>
      </w:pPr>
      <w:bookmarkStart w:id="70" w:name="supfig:classif-lda-pca-pooled"/>
      <w:r>
        <w:drawing>
          <wp:inline>
            <wp:extent cx="5334000" cy="2667000"/>
            <wp:effectExtent b="0" l="0" r="0" t="0"/>
            <wp:docPr descr="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pca_pooled.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pStyle w:val="ImageCaption"/>
      </w:pPr>
      <w: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2" w:name="supfig:classif-lda-refl-pooled"/>
      <w:r>
        <w:drawing>
          <wp:inline>
            <wp:extent cx="5334000" cy="2667000"/>
            <wp:effectExtent b="0" l="0" r="0" t="0"/>
            <wp:docPr descr="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refl_pooled.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bookmarkEnd w:id="72"/>
    </w:p>
    <w:p>
      <w:pPr>
        <w:pStyle w:val="ImageCaption"/>
      </w:pPr>
      <w: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4" w:name="supfig:classif-lda-pca"/>
      <w:r>
        <w:drawing>
          <wp:inline>
            <wp:extent cx="5334000" cy="3555999"/>
            <wp:effectExtent b="0" l="0" r="0" t="0"/>
            <wp:docPr descr="LDA classification accuracy across islands based on principal component data.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pca.png" id="0"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bookmarkEnd w:id="74"/>
    </w:p>
    <w:p>
      <w:pPr>
        <w:pStyle w:val="ImageCaption"/>
      </w:pPr>
      <w:r>
        <w:t xml:space="preserve">LDA classification accuracy across islands based on principal component data.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6" w:name="supfig:classif-svm-refl"/>
      <w:r>
        <w:drawing>
          <wp:inline>
            <wp:extent cx="5334000" cy="3555999"/>
            <wp:effectExtent b="0" l="0" r="0" t="0"/>
            <wp:docPr descr="SVM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svm_refl.png" id="0" name="Picture"/>
                    <pic:cNvPicPr>
                      <a:picLocks noChangeArrowheads="1" noChangeAspect="1"/>
                    </pic:cNvPicPr>
                  </pic:nvPicPr>
                  <pic:blipFill>
                    <a:blip r:embed="rId75"/>
                    <a:stretch>
                      <a:fillRect/>
                    </a:stretch>
                  </pic:blipFill>
                  <pic:spPr bwMode="auto">
                    <a:xfrm>
                      <a:off x="0" y="0"/>
                      <a:ext cx="5334000" cy="3555999"/>
                    </a:xfrm>
                    <a:prstGeom prst="rect">
                      <a:avLst/>
                    </a:prstGeom>
                    <a:noFill/>
                    <a:ln w="9525">
                      <a:noFill/>
                      <a:headEnd/>
                      <a:tailEnd/>
                    </a:ln>
                  </pic:spPr>
                </pic:pic>
              </a:graphicData>
            </a:graphic>
          </wp:inline>
        </w:drawing>
      </w:r>
      <w:bookmarkEnd w:id="76"/>
    </w:p>
    <w:p>
      <w:pPr>
        <w:pStyle w:val="ImageCaption"/>
      </w:pPr>
      <w:r>
        <w:t xml:space="preserve">SVM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8" w:name="supfig:classif-lda-refl"/>
      <w:r>
        <w:drawing>
          <wp:inline>
            <wp:extent cx="5334000" cy="3555999"/>
            <wp:effectExtent b="0" l="0" r="0" t="0"/>
            <wp:docPr descr="LDA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refl.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bookmarkEnd w:id="78"/>
    </w:p>
    <w:p>
      <w:pPr>
        <w:pStyle w:val="ImageCaption"/>
      </w:pPr>
      <w:r>
        <w:t xml:space="preserve">LDA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0" w:name="supfig:importance-svm-pca"/>
      <w:r>
        <w:drawing>
          <wp:inline>
            <wp:extent cx="4587290" cy="3669832"/>
            <wp:effectExtent b="0" l="0" r="0" t="0"/>
            <wp:docPr descr="Sensitivity analyses of the different input variables in the within-island SVM classification on principal component data (Figure [supfig:classif-svm-pca]),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0"/>
    </w:p>
    <w:p>
      <w:pPr>
        <w:pStyle w:val="ImageCaption"/>
      </w:pPr>
      <w:r>
        <w:t xml:space="preserve">Sensitivity analyses of the different input variables in the within-island SVM classification on principal component data (Figure</w:t>
      </w:r>
      <w:r>
        <w:t xml:space="preserve"> </w:t>
      </w:r>
      <w:hyperlink w:anchor="supfig:classif-svm-pca">
        <w:r>
          <w:rPr>
            <w:rStyle w:val="Hyperlink"/>
          </w:rPr>
          <w:t xml:space="preserve">[supfig:classif-svm-pca]</w:t>
        </w:r>
      </w:hyperlink>
      <w:r>
        <w:t xml:space="preserve">), with relative importance computed for every machine.</w:t>
      </w:r>
    </w:p>
    <w:p>
      <w:pPr>
        <w:pStyle w:val="CaptionedFigure"/>
      </w:pPr>
      <w:bookmarkStart w:id="82" w:name="supfig:importance-lda-pca"/>
      <w:r>
        <w:drawing>
          <wp:inline>
            <wp:extent cx="4587290" cy="3669832"/>
            <wp:effectExtent b="0" l="0" r="0" t="0"/>
            <wp:docPr descr="Sensitivity analyses of the different input variables in the within-island LDA classification on principal component data (Figure 15),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2"/>
    </w:p>
    <w:p>
      <w:pPr>
        <w:pStyle w:val="ImageCaption"/>
      </w:pPr>
      <w:r>
        <w:t xml:space="preserve">Sensitivity analyses of the different input variables in the within-island LDA classification on principal component data (Figure</w:t>
      </w:r>
      <w:r>
        <w:t xml:space="preserve"> </w:t>
      </w:r>
      <w:hyperlink w:anchor="supfig:classif-lda-pca">
        <w:r>
          <w:rPr>
            <w:rStyle w:val="Hyperlink"/>
          </w:rPr>
          <w:t xml:space="preserve">15</w:t>
        </w:r>
      </w:hyperlink>
      <w:r>
        <w:t xml:space="preserve">), with relative importance computed for every machine.</w:t>
      </w:r>
    </w:p>
    <w:p>
      <w:pPr>
        <w:pStyle w:val="CaptionedFigure"/>
      </w:pPr>
      <w:bookmarkStart w:id="83" w:name="supfig:importance-svm-refl"/>
      <w:r>
        <w:drawing>
          <wp:inline>
            <wp:extent cx="4587290" cy="3669832"/>
            <wp:effectExtent b="0" l="0" r="0" t="0"/>
            <wp:docPr descr="Sensitivity analyses of the different input variables in the archipelago-wide SVM classification on reflectance at 50nm-intervals in wavelength (Figure 16),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3"/>
    </w:p>
    <w:p>
      <w:pPr>
        <w:pStyle w:val="ImageCaption"/>
      </w:pPr>
      <w:r>
        <w:t xml:space="preserve">Sensitivity analyses of the different input variables in the archipelago-wide SVM classification on reflectance at 50nm-intervals in wavelength (Figure</w:t>
      </w:r>
      <w:r>
        <w:t xml:space="preserve"> </w:t>
      </w:r>
      <w:hyperlink w:anchor="supfig:classif-svm-refl">
        <w:r>
          <w:rPr>
            <w:rStyle w:val="Hyperlink"/>
          </w:rPr>
          <w:t xml:space="preserve">16</w:t>
        </w:r>
      </w:hyperlink>
      <w:r>
        <w:t xml:space="preserve">), with relative importance computed for every machine.</w:t>
      </w:r>
    </w:p>
    <w:p>
      <w:pPr>
        <w:pStyle w:val="CaptionedFigure"/>
      </w:pPr>
      <w:bookmarkStart w:id="84" w:name="supfig:importance-lda-refl"/>
      <w:r>
        <w:drawing>
          <wp:inline>
            <wp:extent cx="4587290" cy="3669832"/>
            <wp:effectExtent b="0" l="0" r="0" t="0"/>
            <wp:docPr descr="Sensitivity analyses of the different input variables in the archipelago-wide LDA classification on reflectance at 50nm-intervals in wavelength (Figure 17),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4"/>
    </w:p>
    <w:p>
      <w:pPr>
        <w:pStyle w:val="ImageCaption"/>
      </w:pPr>
      <w:r>
        <w:t xml:space="preserve">Sensitivity analyses of the different input variables in the archipelago-wide LDA classification on reflectance at 50nm-intervals in wavelength (Figure</w:t>
      </w:r>
      <w:r>
        <w:t xml:space="preserve"> </w:t>
      </w:r>
      <w:hyperlink w:anchor="supfig:classif-lda-refl">
        <w:r>
          <w:rPr>
            <w:rStyle w:val="Hyperlink"/>
          </w:rPr>
          <w:t xml:space="preserve">17</w:t>
        </w:r>
      </w:hyperlink>
      <w:r>
        <w:t xml:space="preserve">), with relative importance computed for every machine.</w:t>
      </w:r>
    </w:p>
    <w:p>
      <w:pPr>
        <w:pStyle w:val="CaptionedFigure"/>
      </w:pPr>
      <w:bookmarkStart w:id="86" w:name="supfig:distances"/>
      <w:r>
        <w:drawing>
          <wp:inline>
            <wp:extent cx="5334000" cy="2667000"/>
            <wp:effectExtent b="0" l="0" r="0" t="0"/>
            <wp:docPr descr="Spatial scale of between-habitat differences in dewlap coloration. For each variable and each pair of habitats where significant differences were detected (Figure 3), we performed multiple post hoc pairwise comparisons between the sites involved (Figure 4, Table 2), using nonparametric Wilcoxon-Mann-Whitney tests. Here we report, for each pair of habitats, the distances between sites that significantly differed in dewlap coloration at an error rate of 0.05 (P-values corrected with the Benjamini-Hochberg procedure for multiple testing)." title="" id="1" name="Picture"/>
            <a:graphic>
              <a:graphicData uri="http://schemas.openxmlformats.org/drawingml/2006/picture">
                <pic:pic>
                  <pic:nvPicPr>
                    <pic:cNvPr descr="suppfigures/figure_distances2.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bookmarkEnd w:id="86"/>
    </w:p>
    <w:p>
      <w:pPr>
        <w:pStyle w:val="ImageCaption"/>
      </w:pPr>
      <w:r>
        <w:t xml:space="preserve">Spatial scale of between-habitat differences in dewlap coloration. For each variable and each pair of habitats where significant differences were detected (Figure</w:t>
      </w:r>
      <w:r>
        <w:t xml:space="preserve"> </w:t>
      </w:r>
      <w:hyperlink w:anchor="fig:anova">
        <w:r>
          <w:rPr>
            <w:rStyle w:val="Hyperlink"/>
          </w:rPr>
          <w:t xml:space="preserve">3</w:t>
        </w:r>
      </w:hyperlink>
      <w:r>
        <w:t xml:space="preserve">), we performed multiple post hoc pairwise comparisons between the sites involved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CaptionedFigure"/>
      </w:pPr>
      <w:bookmarkStart w:id="88" w:name="supfig:contrasts"/>
      <w:r>
        <w:drawing>
          <wp:inline>
            <wp:extent cx="4587290" cy="3669832"/>
            <wp:effectExtent b="0" l="0" r="0" t="0"/>
            <wp:docPr descr="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 title="" id="1" name="Picture"/>
            <a:graphic>
              <a:graphicData uri="http://schemas.openxmlformats.org/drawingml/2006/picture">
                <pic:pic>
                  <pic:nvPicPr>
                    <pic:cNvPr descr="suppfigures/figure_contrasts.png" id="0"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bookmarkEnd w:id="88"/>
    </w:p>
    <w:p>
      <w:pPr>
        <w:pStyle w:val="ImageCaption"/>
      </w:pPr>
      <w: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pPr>
      <w:bookmarkStart w:id="89" w:name="supplementary-tables"/>
      <w:r>
        <w:t xml:space="preserve">Supplementary Tables</w:t>
      </w:r>
      <w:bookmarkEnd w:id="89"/>
    </w:p>
    <w:bookmarkStart w:id="90" w:name="sup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90"/>
    <w:p>
      <w:pPr>
        <w:pStyle w:val="BodyText"/>
      </w:pPr>
      <w:bookmarkStart w:id="91" w:name="suptab:counts"/>
      <w:r>
        <w:t xml:space="preserve">[suptab:counts]</w:t>
      </w:r>
      <w:bookmarkEnd w:id="91"/>
    </w:p>
    <w:bookmarkStart w:id="92" w:name="suptab:sites"/>
    <w:p>
      <w:pPr>
        <w:pStyle w:val="TableCaption"/>
      </w:pPr>
      <w:r>
        <w:t xml:space="preserve">Locations of the sampling sites across islands, with mean principal component scores per site.</w:t>
      </w:r>
    </w:p>
    <w:tbl>
      <w:tblPr>
        <w:tblStyle w:val="Table"/>
        <w:tblW w:type="pct" w:w="0.0"/>
        <w:tblLook w:firstRow="1"/>
        <w:tblCaption w:val="Locations of the sampling sites across islands, with mean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-77.7256</w:t>
            </w:r>
          </w:p>
        </w:tc>
        <w:tc>
          <w:p>
            <w:pPr>
              <w:pStyle w:val="Compact"/>
              <w:jc w:val="right"/>
            </w:pPr>
            <w:r>
              <w:t xml:space="preserve">26.9083</w:t>
            </w:r>
          </w:p>
        </w:tc>
        <w:tc>
          <w:p>
            <w:pPr>
              <w:pStyle w:val="Compact"/>
              <w:jc w:val="left"/>
            </w:pPr>
            <w:r>
              <w:t xml:space="preserve">mangrove</w:t>
            </w:r>
          </w:p>
        </w:tc>
        <w:tc>
          <w:p>
            <w:pPr>
              <w:pStyle w:val="Compact"/>
              <w:jc w:val="right"/>
            </w:pPr>
            <w:r>
              <w:t xml:space="preserve">-5.4905</w:t>
            </w:r>
          </w:p>
        </w:tc>
        <w:tc>
          <w:p>
            <w:pPr>
              <w:pStyle w:val="Compact"/>
              <w:jc w:val="right"/>
            </w:pPr>
            <w:r>
              <w:t xml:space="preserve">1.3541</w:t>
            </w:r>
          </w:p>
        </w:tc>
        <w:tc>
          <w:p>
            <w:pPr>
              <w:pStyle w:val="Compact"/>
              <w:jc w:val="right"/>
            </w:pPr>
            <w:r>
              <w:t xml:space="preserve">-0.4741</w:t>
            </w:r>
          </w:p>
        </w:tc>
        <w:tc>
          <w:p>
            <w:pPr>
              <w:pStyle w:val="Compact"/>
              <w:jc w:val="right"/>
            </w:pPr>
            <w:r>
              <w:t xml:space="preserve">0.0083</w:t>
            </w:r>
          </w:p>
        </w:tc>
      </w:tr>
      <w:tr>
        <w:tc>
          <w:p>
            <w:pPr>
              <w:pStyle w:val="Compact"/>
              <w:jc w:val="left"/>
            </w:pPr>
            <w:r>
              <w:t xml:space="preserve">Abaco</w:t>
            </w:r>
          </w:p>
        </w:tc>
        <w:tc>
          <w:p>
            <w:pPr>
              <w:pStyle w:val="Compact"/>
              <w:jc w:val="right"/>
            </w:pPr>
            <w:r>
              <w:t xml:space="preserve">-77.5800</w:t>
            </w:r>
          </w:p>
        </w:tc>
        <w:tc>
          <w:p>
            <w:pPr>
              <w:pStyle w:val="Compact"/>
              <w:jc w:val="right"/>
            </w:pPr>
            <w:r>
              <w:t xml:space="preserve">26.9020</w:t>
            </w:r>
          </w:p>
        </w:tc>
        <w:tc>
          <w:p>
            <w:pPr>
              <w:pStyle w:val="Compact"/>
              <w:jc w:val="left"/>
            </w:pPr>
            <w:r>
              <w:t xml:space="preserve">coastal</w:t>
            </w:r>
          </w:p>
        </w:tc>
        <w:tc>
          <w:p>
            <w:pPr>
              <w:pStyle w:val="Compact"/>
              <w:jc w:val="right"/>
            </w:pPr>
            <w:r>
              <w:t xml:space="preserve">1.8633</w:t>
            </w:r>
          </w:p>
        </w:tc>
        <w:tc>
          <w:p>
            <w:pPr>
              <w:pStyle w:val="Compact"/>
              <w:jc w:val="right"/>
            </w:pPr>
            <w:r>
              <w:t xml:space="preserve">0.0365</w:t>
            </w:r>
          </w:p>
        </w:tc>
        <w:tc>
          <w:p>
            <w:pPr>
              <w:pStyle w:val="Compact"/>
              <w:jc w:val="right"/>
            </w:pPr>
            <w:r>
              <w:t xml:space="preserve">-0.4475</w:t>
            </w:r>
          </w:p>
        </w:tc>
        <w:tc>
          <w:p>
            <w:pPr>
              <w:pStyle w:val="Compact"/>
              <w:jc w:val="right"/>
            </w:pPr>
            <w:r>
              <w:t xml:space="preserve">0.0033</w:t>
            </w:r>
          </w:p>
        </w:tc>
      </w:tr>
      <w:tr>
        <w:tc>
          <w:p>
            <w:pPr>
              <w:pStyle w:val="Compact"/>
              <w:jc w:val="left"/>
            </w:pPr>
            <w:r>
              <w:t xml:space="preserve">Abaco</w:t>
            </w:r>
          </w:p>
        </w:tc>
        <w:tc>
          <w:p>
            <w:pPr>
              <w:pStyle w:val="Compact"/>
              <w:jc w:val="right"/>
            </w:pPr>
            <w:r>
              <w:t xml:space="preserve">-77.5763</w:t>
            </w:r>
          </w:p>
        </w:tc>
        <w:tc>
          <w:p>
            <w:pPr>
              <w:pStyle w:val="Compact"/>
              <w:jc w:val="right"/>
            </w:pPr>
            <w:r>
              <w:t xml:space="preserve">26.9128</w:t>
            </w:r>
          </w:p>
        </w:tc>
        <w:tc>
          <w:p>
            <w:pPr>
              <w:pStyle w:val="Compact"/>
              <w:jc w:val="left"/>
            </w:pPr>
            <w:r>
              <w:t xml:space="preserve">coppice</w:t>
            </w:r>
          </w:p>
        </w:tc>
        <w:tc>
          <w:p>
            <w:pPr>
              <w:pStyle w:val="Compact"/>
              <w:jc w:val="right"/>
            </w:pPr>
            <w:r>
              <w:t xml:space="preserve">-1.6738</w:t>
            </w:r>
          </w:p>
        </w:tc>
        <w:tc>
          <w:p>
            <w:pPr>
              <w:pStyle w:val="Compact"/>
              <w:jc w:val="right"/>
            </w:pPr>
            <w:r>
              <w:t xml:space="preserve">-1.7793</w:t>
            </w:r>
          </w:p>
        </w:tc>
        <w:tc>
          <w:p>
            <w:pPr>
              <w:pStyle w:val="Compact"/>
              <w:jc w:val="right"/>
            </w:pPr>
            <w:r>
              <w:t xml:space="preserve">-0.0499</w:t>
            </w:r>
          </w:p>
        </w:tc>
        <w:tc>
          <w:p>
            <w:pPr>
              <w:pStyle w:val="Compact"/>
              <w:jc w:val="right"/>
            </w:pPr>
            <w:r>
              <w:t xml:space="preserve">0.0012</w:t>
            </w:r>
          </w:p>
        </w:tc>
      </w:tr>
      <w:tr>
        <w:tc>
          <w:p>
            <w:pPr>
              <w:pStyle w:val="Compact"/>
              <w:jc w:val="left"/>
            </w:pPr>
            <w:r>
              <w:t xml:space="preserve">Abaco</w:t>
            </w:r>
          </w:p>
        </w:tc>
        <w:tc>
          <w:p>
            <w:pPr>
              <w:pStyle w:val="Compact"/>
              <w:jc w:val="right"/>
            </w:pPr>
            <w:r>
              <w:t xml:space="preserve">-77.1784</w:t>
            </w:r>
          </w:p>
        </w:tc>
        <w:tc>
          <w:p>
            <w:pPr>
              <w:pStyle w:val="Compact"/>
              <w:jc w:val="right"/>
            </w:pPr>
            <w:r>
              <w:t xml:space="preserve">26.1045</w:t>
            </w:r>
          </w:p>
        </w:tc>
        <w:tc>
          <w:p>
            <w:pPr>
              <w:pStyle w:val="Compact"/>
              <w:jc w:val="left"/>
            </w:pPr>
            <w:r>
              <w:t xml:space="preserve">coastal</w:t>
            </w:r>
          </w:p>
        </w:tc>
        <w:tc>
          <w:p>
            <w:pPr>
              <w:pStyle w:val="Compact"/>
              <w:jc w:val="right"/>
            </w:pPr>
            <w:r>
              <w:t xml:space="preserve">1.1863</w:t>
            </w:r>
          </w:p>
        </w:tc>
        <w:tc>
          <w:p>
            <w:pPr>
              <w:pStyle w:val="Compact"/>
              <w:jc w:val="right"/>
            </w:pPr>
            <w:r>
              <w:t xml:space="preserve">2.0408</w:t>
            </w:r>
          </w:p>
        </w:tc>
        <w:tc>
          <w:p>
            <w:pPr>
              <w:pStyle w:val="Compact"/>
              <w:jc w:val="right"/>
            </w:pPr>
            <w:r>
              <w:t xml:space="preserve">-0.3468</w:t>
            </w:r>
          </w:p>
        </w:tc>
        <w:tc>
          <w:p>
            <w:pPr>
              <w:pStyle w:val="Compact"/>
              <w:jc w:val="right"/>
            </w:pPr>
            <w:r>
              <w:t xml:space="preserve">0.0022</w:t>
            </w:r>
          </w:p>
        </w:tc>
      </w:tr>
      <w:tr>
        <w:tc>
          <w:p>
            <w:pPr>
              <w:pStyle w:val="Compact"/>
              <w:jc w:val="left"/>
            </w:pPr>
            <w:r>
              <w:t xml:space="preserve">Abaco</w:t>
            </w:r>
          </w:p>
        </w:tc>
        <w:tc>
          <w:p>
            <w:pPr>
              <w:pStyle w:val="Compact"/>
              <w:jc w:val="right"/>
            </w:pPr>
            <w:r>
              <w:t xml:space="preserve">-77.0055</w:t>
            </w:r>
          </w:p>
        </w:tc>
        <w:tc>
          <w:p>
            <w:pPr>
              <w:pStyle w:val="Compact"/>
              <w:jc w:val="right"/>
            </w:pPr>
            <w:r>
              <w:t xml:space="preserve">26.3254</w:t>
            </w:r>
          </w:p>
        </w:tc>
        <w:tc>
          <w:p>
            <w:pPr>
              <w:pStyle w:val="Compact"/>
              <w:jc w:val="left"/>
            </w:pPr>
            <w:r>
              <w:t xml:space="preserve">mangrove</w:t>
            </w:r>
          </w:p>
        </w:tc>
        <w:tc>
          <w:p>
            <w:pPr>
              <w:pStyle w:val="Compact"/>
              <w:jc w:val="right"/>
            </w:pPr>
            <w:r>
              <w:t xml:space="preserve">-9.0319</w:t>
            </w:r>
          </w:p>
        </w:tc>
        <w:tc>
          <w:p>
            <w:pPr>
              <w:pStyle w:val="Compact"/>
              <w:jc w:val="right"/>
            </w:pPr>
            <w:r>
              <w:t xml:space="preserve">-2.7460</w:t>
            </w:r>
          </w:p>
        </w:tc>
        <w:tc>
          <w:p>
            <w:pPr>
              <w:pStyle w:val="Compact"/>
              <w:jc w:val="right"/>
            </w:pPr>
            <w:r>
              <w:t xml:space="preserve">0.4687</w:t>
            </w:r>
          </w:p>
        </w:tc>
        <w:tc>
          <w:p>
            <w:pPr>
              <w:pStyle w:val="Compact"/>
              <w:jc w:val="right"/>
            </w:pPr>
            <w:r>
              <w:t xml:space="preserve">0.0077</w:t>
            </w:r>
          </w:p>
        </w:tc>
      </w:tr>
      <w:tr>
        <w:tc>
          <w:p>
            <w:pPr>
              <w:pStyle w:val="Compact"/>
              <w:jc w:val="left"/>
            </w:pPr>
            <w:r>
              <w:t xml:space="preserve">Abaco</w:t>
            </w:r>
          </w:p>
        </w:tc>
        <w:tc>
          <w:p>
            <w:pPr>
              <w:pStyle w:val="Compact"/>
              <w:jc w:val="right"/>
            </w:pPr>
            <w:r>
              <w:t xml:space="preserve">-77.0039</w:t>
            </w:r>
          </w:p>
        </w:tc>
        <w:tc>
          <w:p>
            <w:pPr>
              <w:pStyle w:val="Compact"/>
              <w:jc w:val="right"/>
            </w:pPr>
            <w:r>
              <w:t xml:space="preserve">26.3170</w:t>
            </w:r>
          </w:p>
        </w:tc>
        <w:tc>
          <w:p>
            <w:pPr>
              <w:pStyle w:val="Compact"/>
              <w:jc w:val="left"/>
            </w:pPr>
            <w:r>
              <w:t xml:space="preserve">coppice</w:t>
            </w:r>
          </w:p>
        </w:tc>
        <w:tc>
          <w:p>
            <w:pPr>
              <w:pStyle w:val="Compact"/>
              <w:jc w:val="right"/>
            </w:pPr>
            <w:r>
              <w:t xml:space="preserve">0.9967</w:t>
            </w:r>
          </w:p>
        </w:tc>
        <w:tc>
          <w:p>
            <w:pPr>
              <w:pStyle w:val="Compact"/>
              <w:jc w:val="right"/>
            </w:pPr>
            <w:r>
              <w:t xml:space="preserve">0.5161</w:t>
            </w:r>
          </w:p>
        </w:tc>
        <w:tc>
          <w:p>
            <w:pPr>
              <w:pStyle w:val="Compact"/>
              <w:jc w:val="right"/>
            </w:pPr>
            <w:r>
              <w:t xml:space="preserve">-0.0267</w:t>
            </w:r>
          </w:p>
        </w:tc>
        <w:tc>
          <w:p>
            <w:pPr>
              <w:pStyle w:val="Compact"/>
              <w:jc w:val="right"/>
            </w:pPr>
            <w:r>
              <w:t xml:space="preserve">-0.0118</w:t>
            </w:r>
          </w:p>
        </w:tc>
      </w:tr>
      <w:tr>
        <w:tc>
          <w:p>
            <w:pPr>
              <w:pStyle w:val="Compact"/>
              <w:jc w:val="left"/>
            </w:pPr>
            <w:r>
              <w:t xml:space="preserve">Abaco</w:t>
            </w:r>
          </w:p>
        </w:tc>
        <w:tc>
          <w:p>
            <w:pPr>
              <w:pStyle w:val="Compact"/>
              <w:jc w:val="right"/>
            </w:pPr>
            <w:r>
              <w:t xml:space="preserve">-76.9968</w:t>
            </w:r>
          </w:p>
        </w:tc>
        <w:tc>
          <w:p>
            <w:pPr>
              <w:pStyle w:val="Compact"/>
              <w:jc w:val="right"/>
            </w:pPr>
            <w:r>
              <w:t xml:space="preserve">26.3260</w:t>
            </w:r>
          </w:p>
        </w:tc>
        <w:tc>
          <w:p>
            <w:pPr>
              <w:pStyle w:val="Compact"/>
              <w:jc w:val="left"/>
            </w:pPr>
            <w:r>
              <w:t xml:space="preserve">coastal</w:t>
            </w:r>
          </w:p>
        </w:tc>
        <w:tc>
          <w:p>
            <w:pPr>
              <w:pStyle w:val="Compact"/>
              <w:jc w:val="right"/>
            </w:pPr>
            <w:r>
              <w:t xml:space="preserve">7.6077</w:t>
            </w:r>
          </w:p>
        </w:tc>
        <w:tc>
          <w:p>
            <w:pPr>
              <w:pStyle w:val="Compact"/>
              <w:jc w:val="right"/>
            </w:pPr>
            <w:r>
              <w:t xml:space="preserve">0.3186</w:t>
            </w:r>
          </w:p>
        </w:tc>
        <w:tc>
          <w:p>
            <w:pPr>
              <w:pStyle w:val="Compact"/>
              <w:jc w:val="right"/>
            </w:pPr>
            <w:r>
              <w:t xml:space="preserve">0.1771</w:t>
            </w:r>
          </w:p>
        </w:tc>
        <w:tc>
          <w:p>
            <w:pPr>
              <w:pStyle w:val="Compact"/>
              <w:jc w:val="right"/>
            </w:pPr>
            <w:r>
              <w:t xml:space="preserve">-0.0008</w:t>
            </w:r>
          </w:p>
        </w:tc>
      </w:tr>
      <w:tr>
        <w:tc>
          <w:p>
            <w:pPr>
              <w:pStyle w:val="Compact"/>
              <w:jc w:val="left"/>
            </w:pPr>
            <w:r>
              <w:t xml:space="preserve">Bimini</w:t>
            </w:r>
          </w:p>
        </w:tc>
        <w:tc>
          <w:p>
            <w:pPr>
              <w:pStyle w:val="Compact"/>
              <w:jc w:val="right"/>
            </w:pPr>
            <w:r>
              <w:t xml:space="preserve">-79.3022</w:t>
            </w:r>
          </w:p>
        </w:tc>
        <w:tc>
          <w:p>
            <w:pPr>
              <w:pStyle w:val="Compact"/>
              <w:jc w:val="right"/>
            </w:pPr>
            <w:r>
              <w:t xml:space="preserve">25.5859</w:t>
            </w:r>
          </w:p>
        </w:tc>
        <w:tc>
          <w:p>
            <w:pPr>
              <w:pStyle w:val="Compact"/>
              <w:jc w:val="left"/>
            </w:pPr>
            <w:r>
              <w:t xml:space="preserve">coastal</w:t>
            </w:r>
          </w:p>
        </w:tc>
        <w:tc>
          <w:p>
            <w:pPr>
              <w:pStyle w:val="Compact"/>
              <w:jc w:val="right"/>
            </w:pPr>
            <w:r>
              <w:t xml:space="preserve">5.7537</w:t>
            </w:r>
          </w:p>
        </w:tc>
        <w:tc>
          <w:p>
            <w:pPr>
              <w:pStyle w:val="Compact"/>
              <w:jc w:val="right"/>
            </w:pPr>
            <w:r>
              <w:t xml:space="preserve">-0.1593</w:t>
            </w:r>
          </w:p>
        </w:tc>
        <w:tc>
          <w:p>
            <w:pPr>
              <w:pStyle w:val="Compact"/>
              <w:jc w:val="right"/>
            </w:pPr>
            <w:r>
              <w:t xml:space="preserve">-0.2505</w:t>
            </w:r>
          </w:p>
        </w:tc>
        <w:tc>
          <w:p>
            <w:pPr>
              <w:pStyle w:val="Compact"/>
              <w:jc w:val="right"/>
            </w:pPr>
            <w:r>
              <w:t xml:space="preserve">0.0001</w:t>
            </w:r>
          </w:p>
        </w:tc>
      </w:tr>
      <w:tr>
        <w:tc>
          <w:p>
            <w:pPr>
              <w:pStyle w:val="Compact"/>
              <w:jc w:val="left"/>
            </w:pPr>
            <w:r>
              <w:t xml:space="preserve">Bimini</w:t>
            </w:r>
          </w:p>
        </w:tc>
        <w:tc>
          <w:p>
            <w:pPr>
              <w:pStyle w:val="Compact"/>
              <w:jc w:val="right"/>
            </w:pPr>
            <w:r>
              <w:t xml:space="preserve">-79.3014</w:t>
            </w:r>
          </w:p>
        </w:tc>
        <w:tc>
          <w:p>
            <w:pPr>
              <w:pStyle w:val="Compact"/>
              <w:jc w:val="right"/>
            </w:pPr>
            <w:r>
              <w:t xml:space="preserve">25.7052</w:t>
            </w:r>
          </w:p>
        </w:tc>
        <w:tc>
          <w:p>
            <w:pPr>
              <w:pStyle w:val="Compact"/>
              <w:jc w:val="left"/>
            </w:pPr>
            <w:r>
              <w:t xml:space="preserve">coastal</w:t>
            </w:r>
          </w:p>
        </w:tc>
        <w:tc>
          <w:p>
            <w:pPr>
              <w:pStyle w:val="Compact"/>
              <w:jc w:val="right"/>
            </w:pPr>
            <w:r>
              <w:t xml:space="preserve">-3.1822</w:t>
            </w:r>
          </w:p>
        </w:tc>
        <w:tc>
          <w:p>
            <w:pPr>
              <w:pStyle w:val="Compact"/>
              <w:jc w:val="right"/>
            </w:pPr>
            <w:r>
              <w:t xml:space="preserve">1.6617</w:t>
            </w:r>
          </w:p>
        </w:tc>
        <w:tc>
          <w:p>
            <w:pPr>
              <w:pStyle w:val="Compact"/>
              <w:jc w:val="right"/>
            </w:pPr>
            <w:r>
              <w:t xml:space="preserve">-0.0460</w:t>
            </w:r>
          </w:p>
        </w:tc>
        <w:tc>
          <w:p>
            <w:pPr>
              <w:pStyle w:val="Compact"/>
              <w:jc w:val="right"/>
            </w:pPr>
            <w:r>
              <w:t xml:space="preserve">0.0024</w:t>
            </w:r>
          </w:p>
        </w:tc>
      </w:tr>
      <w:tr>
        <w:tc>
          <w:p>
            <w:pPr>
              <w:pStyle w:val="Compact"/>
              <w:jc w:val="left"/>
            </w:pPr>
            <w:r>
              <w:t xml:space="preserve">Bimini</w:t>
            </w:r>
          </w:p>
        </w:tc>
        <w:tc>
          <w:p>
            <w:pPr>
              <w:pStyle w:val="Compact"/>
              <w:jc w:val="right"/>
            </w:pPr>
            <w:r>
              <w:t xml:space="preserve">-79.3002</w:t>
            </w:r>
          </w:p>
        </w:tc>
        <w:tc>
          <w:p>
            <w:pPr>
              <w:pStyle w:val="Compact"/>
              <w:jc w:val="right"/>
            </w:pPr>
            <w:r>
              <w:t xml:space="preserve">25.7042</w:t>
            </w:r>
          </w:p>
        </w:tc>
        <w:tc>
          <w:p>
            <w:pPr>
              <w:pStyle w:val="Compact"/>
              <w:jc w:val="left"/>
            </w:pPr>
            <w:r>
              <w:t xml:space="preserve">coppice</w:t>
            </w:r>
          </w:p>
        </w:tc>
        <w:tc>
          <w:p>
            <w:pPr>
              <w:pStyle w:val="Compact"/>
              <w:jc w:val="right"/>
            </w:pPr>
            <w:r>
              <w:t xml:space="preserve">-1.3514</w:t>
            </w:r>
          </w:p>
        </w:tc>
        <w:tc>
          <w:p>
            <w:pPr>
              <w:pStyle w:val="Compact"/>
              <w:jc w:val="right"/>
            </w:pPr>
            <w:r>
              <w:t xml:space="preserve">-3.8786</w:t>
            </w:r>
          </w:p>
        </w:tc>
        <w:tc>
          <w:p>
            <w:pPr>
              <w:pStyle w:val="Compact"/>
              <w:jc w:val="right"/>
            </w:pPr>
            <w:r>
              <w:t xml:space="preserve">0.1027</w:t>
            </w:r>
          </w:p>
        </w:tc>
        <w:tc>
          <w:p>
            <w:pPr>
              <w:pStyle w:val="Compact"/>
              <w:jc w:val="right"/>
            </w:pPr>
            <w:r>
              <w:t xml:space="preserve">-0.0027</w:t>
            </w:r>
          </w:p>
        </w:tc>
      </w:tr>
      <w:tr>
        <w:tc>
          <w:p>
            <w:pPr>
              <w:pStyle w:val="Compact"/>
              <w:jc w:val="left"/>
            </w:pPr>
            <w:r>
              <w:t xml:space="preserve">Bimini</w:t>
            </w:r>
          </w:p>
        </w:tc>
        <w:tc>
          <w:p>
            <w:pPr>
              <w:pStyle w:val="Compact"/>
              <w:jc w:val="right"/>
            </w:pPr>
            <w:r>
              <w:t xml:space="preserve">-79.2709</w:t>
            </w:r>
          </w:p>
        </w:tc>
        <w:tc>
          <w:p>
            <w:pPr>
              <w:pStyle w:val="Compact"/>
              <w:jc w:val="right"/>
            </w:pPr>
            <w:r>
              <w:t xml:space="preserve">25.7066</w:t>
            </w:r>
          </w:p>
        </w:tc>
        <w:tc>
          <w:p>
            <w:pPr>
              <w:pStyle w:val="Compact"/>
              <w:jc w:val="left"/>
            </w:pPr>
            <w:r>
              <w:t xml:space="preserve">mangrove</w:t>
            </w:r>
          </w:p>
        </w:tc>
        <w:tc>
          <w:p>
            <w:pPr>
              <w:pStyle w:val="Compact"/>
              <w:jc w:val="right"/>
            </w:pPr>
            <w:r>
              <w:t xml:space="preserve">3.3656</w:t>
            </w:r>
          </w:p>
        </w:tc>
        <w:tc>
          <w:p>
            <w:pPr>
              <w:pStyle w:val="Compact"/>
              <w:jc w:val="right"/>
            </w:pPr>
            <w:r>
              <w:t xml:space="preserve">0.6244</w:t>
            </w:r>
          </w:p>
        </w:tc>
        <w:tc>
          <w:p>
            <w:pPr>
              <w:pStyle w:val="Compact"/>
              <w:jc w:val="right"/>
            </w:pPr>
            <w:r>
              <w:t xml:space="preserve">0.1569</w:t>
            </w:r>
          </w:p>
        </w:tc>
        <w:tc>
          <w:p>
            <w:pPr>
              <w:pStyle w:val="Compact"/>
              <w:jc w:val="right"/>
            </w:pPr>
            <w:r>
              <w:t xml:space="preserve">-0.0021</w:t>
            </w:r>
          </w:p>
        </w:tc>
      </w:tr>
      <w:tr>
        <w:tc>
          <w:p>
            <w:pPr>
              <w:pStyle w:val="Compact"/>
              <w:jc w:val="left"/>
            </w:pPr>
            <w:r>
              <w:t xml:space="preserve">Cayman Brac</w:t>
            </w:r>
          </w:p>
        </w:tc>
        <w:tc>
          <w:p>
            <w:pPr>
              <w:pStyle w:val="Compact"/>
              <w:jc w:val="right"/>
            </w:pPr>
            <w:r>
              <w:t xml:space="preserve">-79.8627</w:t>
            </w:r>
          </w:p>
        </w:tc>
        <w:tc>
          <w:p>
            <w:pPr>
              <w:pStyle w:val="Compact"/>
              <w:jc w:val="right"/>
            </w:pPr>
            <w:r>
              <w:t xml:space="preserve">19.6878</w:t>
            </w:r>
          </w:p>
        </w:tc>
        <w:tc>
          <w:p>
            <w:pPr>
              <w:pStyle w:val="Compact"/>
              <w:jc w:val="left"/>
            </w:pPr>
            <w:r>
              <w:t xml:space="preserve">coastal</w:t>
            </w:r>
          </w:p>
        </w:tc>
        <w:tc>
          <w:p>
            <w:pPr>
              <w:pStyle w:val="Compact"/>
              <w:jc w:val="right"/>
            </w:pPr>
            <w:r>
              <w:t xml:space="preserve">6.6606</w:t>
            </w:r>
          </w:p>
        </w:tc>
        <w:tc>
          <w:p>
            <w:pPr>
              <w:pStyle w:val="Compact"/>
              <w:jc w:val="right"/>
            </w:pPr>
            <w:r>
              <w:t xml:space="preserve">-2.5670</w:t>
            </w:r>
          </w:p>
        </w:tc>
        <w:tc>
          <w:p>
            <w:pPr>
              <w:pStyle w:val="Compact"/>
              <w:jc w:val="right"/>
            </w:pPr>
            <w:r>
              <w:t xml:space="preserve">0.0166</w:t>
            </w:r>
          </w:p>
        </w:tc>
        <w:tc>
          <w:p>
            <w:pPr>
              <w:pStyle w:val="Compact"/>
              <w:jc w:val="right"/>
            </w:pPr>
            <w:r>
              <w:t xml:space="preserve">-0.0007</w:t>
            </w:r>
          </w:p>
        </w:tc>
      </w:tr>
      <w:tr>
        <w:tc>
          <w:p>
            <w:pPr>
              <w:pStyle w:val="Compact"/>
              <w:jc w:val="left"/>
            </w:pPr>
            <w:r>
              <w:t xml:space="preserve">Cayman Brac</w:t>
            </w:r>
          </w:p>
        </w:tc>
        <w:tc>
          <w:p>
            <w:pPr>
              <w:pStyle w:val="Compact"/>
              <w:jc w:val="right"/>
            </w:pPr>
            <w:r>
              <w:t xml:space="preserve">-79.8441</w:t>
            </w:r>
          </w:p>
        </w:tc>
        <w:tc>
          <w:p>
            <w:pPr>
              <w:pStyle w:val="Compact"/>
              <w:jc w:val="right"/>
            </w:pPr>
            <w:r>
              <w:t xml:space="preserve">19.6949</w:t>
            </w:r>
          </w:p>
        </w:tc>
        <w:tc>
          <w:p>
            <w:pPr>
              <w:pStyle w:val="Compact"/>
              <w:jc w:val="left"/>
            </w:pPr>
            <w:r>
              <w:t xml:space="preserve">mangrove</w:t>
            </w:r>
          </w:p>
        </w:tc>
        <w:tc>
          <w:p>
            <w:pPr>
              <w:pStyle w:val="Compact"/>
              <w:jc w:val="right"/>
            </w:pPr>
            <w:r>
              <w:t xml:space="preserve">-1.0914</w:t>
            </w:r>
          </w:p>
        </w:tc>
        <w:tc>
          <w:p>
            <w:pPr>
              <w:pStyle w:val="Compact"/>
              <w:jc w:val="right"/>
            </w:pPr>
            <w:r>
              <w:t xml:space="preserve">4.3607</w:t>
            </w:r>
          </w:p>
        </w:tc>
        <w:tc>
          <w:p>
            <w:pPr>
              <w:pStyle w:val="Compact"/>
              <w:jc w:val="right"/>
            </w:pPr>
            <w:r>
              <w:t xml:space="preserve">0.0855</w:t>
            </w:r>
          </w:p>
        </w:tc>
        <w:tc>
          <w:p>
            <w:pPr>
              <w:pStyle w:val="Compact"/>
              <w:jc w:val="right"/>
            </w:pPr>
            <w:r>
              <w:t xml:space="preserve">0.0001</w:t>
            </w:r>
          </w:p>
        </w:tc>
      </w:tr>
      <w:tr>
        <w:tc>
          <w:p>
            <w:pPr>
              <w:pStyle w:val="Compact"/>
              <w:jc w:val="left"/>
            </w:pPr>
            <w:r>
              <w:t xml:space="preserve">Cayman Brac</w:t>
            </w:r>
          </w:p>
        </w:tc>
        <w:tc>
          <w:p>
            <w:pPr>
              <w:pStyle w:val="Compact"/>
              <w:jc w:val="right"/>
            </w:pPr>
            <w:r>
              <w:t xml:space="preserve">-79.7887</w:t>
            </w:r>
          </w:p>
        </w:tc>
        <w:tc>
          <w:p>
            <w:pPr>
              <w:pStyle w:val="Compact"/>
              <w:jc w:val="right"/>
            </w:pPr>
            <w:r>
              <w:t xml:space="preserve">19.7209</w:t>
            </w:r>
          </w:p>
        </w:tc>
        <w:tc>
          <w:p>
            <w:pPr>
              <w:pStyle w:val="Compact"/>
              <w:jc w:val="left"/>
            </w:pPr>
            <w:r>
              <w:t xml:space="preserve">coppice</w:t>
            </w:r>
          </w:p>
        </w:tc>
        <w:tc>
          <w:p>
            <w:pPr>
              <w:pStyle w:val="Compact"/>
              <w:jc w:val="right"/>
            </w:pPr>
            <w:r>
              <w:t xml:space="preserve">-4.5197</w:t>
            </w:r>
          </w:p>
        </w:tc>
        <w:tc>
          <w:p>
            <w:pPr>
              <w:pStyle w:val="Compact"/>
              <w:jc w:val="right"/>
            </w:pPr>
            <w:r>
              <w:t xml:space="preserve">-1.9793</w:t>
            </w:r>
          </w:p>
        </w:tc>
        <w:tc>
          <w:p>
            <w:pPr>
              <w:pStyle w:val="Compact"/>
              <w:jc w:val="right"/>
            </w:pPr>
            <w:r>
              <w:t xml:space="preserve">-0.0946</w:t>
            </w:r>
          </w:p>
        </w:tc>
        <w:tc>
          <w:p>
            <w:pPr>
              <w:pStyle w:val="Compact"/>
              <w:jc w:val="right"/>
            </w:pPr>
            <w:r>
              <w:t xml:space="preserve">0.0004</w:t>
            </w:r>
          </w:p>
        </w:tc>
      </w:tr>
      <w:tr>
        <w:tc>
          <w:p>
            <w:pPr>
              <w:pStyle w:val="Compact"/>
              <w:jc w:val="left"/>
            </w:pPr>
            <w:r>
              <w:t xml:space="preserve">Eleuthera</w:t>
            </w:r>
          </w:p>
        </w:tc>
        <w:tc>
          <w:p>
            <w:pPr>
              <w:pStyle w:val="Compact"/>
              <w:jc w:val="right"/>
            </w:pPr>
            <w:r>
              <w:t xml:space="preserve">-76.3347</w:t>
            </w:r>
          </w:p>
        </w:tc>
        <w:tc>
          <w:p>
            <w:pPr>
              <w:pStyle w:val="Compact"/>
              <w:jc w:val="right"/>
            </w:pPr>
            <w:r>
              <w:t xml:space="preserve">24.8146</w:t>
            </w:r>
          </w:p>
        </w:tc>
        <w:tc>
          <w:p>
            <w:pPr>
              <w:pStyle w:val="Compact"/>
              <w:jc w:val="left"/>
            </w:pPr>
            <w:r>
              <w:t xml:space="preserve">coppice</w:t>
            </w:r>
          </w:p>
        </w:tc>
        <w:tc>
          <w:p>
            <w:pPr>
              <w:pStyle w:val="Compact"/>
              <w:jc w:val="right"/>
            </w:pPr>
            <w:r>
              <w:t xml:space="preserve">3.2669</w:t>
            </w:r>
          </w:p>
        </w:tc>
        <w:tc>
          <w:p>
            <w:pPr>
              <w:pStyle w:val="Compact"/>
              <w:jc w:val="right"/>
            </w:pPr>
            <w:r>
              <w:t xml:space="preserve">-1.2404</w:t>
            </w:r>
          </w:p>
        </w:tc>
        <w:tc>
          <w:p>
            <w:pPr>
              <w:pStyle w:val="Compact"/>
              <w:jc w:val="right"/>
            </w:pPr>
            <w:r>
              <w:t xml:space="preserve">0.1018</w:t>
            </w:r>
          </w:p>
        </w:tc>
        <w:tc>
          <w:p>
            <w:pPr>
              <w:pStyle w:val="Compact"/>
              <w:jc w:val="right"/>
            </w:pPr>
            <w:r>
              <w:t xml:space="preserve">-0.0085</w:t>
            </w:r>
          </w:p>
        </w:tc>
      </w:tr>
      <w:tr>
        <w:tc>
          <w:p>
            <w:pPr>
              <w:pStyle w:val="Compact"/>
              <w:jc w:val="left"/>
            </w:pPr>
            <w:r>
              <w:t xml:space="preserve">Eleuthera</w:t>
            </w:r>
          </w:p>
        </w:tc>
        <w:tc>
          <w:p>
            <w:pPr>
              <w:pStyle w:val="Compact"/>
              <w:jc w:val="right"/>
            </w:pPr>
            <w:r>
              <w:t xml:space="preserve">-76.3058</w:t>
            </w:r>
          </w:p>
        </w:tc>
        <w:tc>
          <w:p>
            <w:pPr>
              <w:pStyle w:val="Compact"/>
              <w:jc w:val="right"/>
            </w:pPr>
            <w:r>
              <w:t xml:space="preserve">24.8127</w:t>
            </w:r>
          </w:p>
        </w:tc>
        <w:tc>
          <w:p>
            <w:pPr>
              <w:pStyle w:val="Compact"/>
              <w:jc w:val="left"/>
            </w:pPr>
            <w:r>
              <w:t xml:space="preserve">coastal</w:t>
            </w:r>
          </w:p>
        </w:tc>
        <w:tc>
          <w:p>
            <w:pPr>
              <w:pStyle w:val="Compact"/>
              <w:jc w:val="right"/>
            </w:pPr>
            <w:r>
              <w:t xml:space="preserve">0.4216</w:t>
            </w:r>
          </w:p>
        </w:tc>
        <w:tc>
          <w:p>
            <w:pPr>
              <w:pStyle w:val="Compact"/>
              <w:jc w:val="right"/>
            </w:pPr>
            <w:r>
              <w:t xml:space="preserve">-3.5133</w:t>
            </w:r>
          </w:p>
        </w:tc>
        <w:tc>
          <w:p>
            <w:pPr>
              <w:pStyle w:val="Compact"/>
              <w:jc w:val="right"/>
            </w:pPr>
            <w:r>
              <w:t xml:space="preserve">-0.0567</w:t>
            </w:r>
          </w:p>
        </w:tc>
        <w:tc>
          <w:p>
            <w:pPr>
              <w:pStyle w:val="Compact"/>
              <w:jc w:val="right"/>
            </w:pPr>
            <w:r>
              <w:t xml:space="preserve">0.0009</w:t>
            </w:r>
          </w:p>
        </w:tc>
      </w:tr>
      <w:tr>
        <w:tc>
          <w:p>
            <w:pPr>
              <w:pStyle w:val="Compact"/>
              <w:jc w:val="left"/>
            </w:pPr>
            <w:r>
              <w:t xml:space="preserve">Eleuthera</w:t>
            </w:r>
          </w:p>
        </w:tc>
        <w:tc>
          <w:p>
            <w:pPr>
              <w:pStyle w:val="Compact"/>
              <w:jc w:val="right"/>
            </w:pPr>
            <w:r>
              <w:t xml:space="preserve">-76.2901</w:t>
            </w:r>
          </w:p>
        </w:tc>
        <w:tc>
          <w:p>
            <w:pPr>
              <w:pStyle w:val="Compact"/>
              <w:jc w:val="right"/>
            </w:pPr>
            <w:r>
              <w:t xml:space="preserve">24.7981</w:t>
            </w:r>
          </w:p>
        </w:tc>
        <w:tc>
          <w:p>
            <w:pPr>
              <w:pStyle w:val="Compact"/>
              <w:jc w:val="left"/>
            </w:pPr>
            <w:r>
              <w:t xml:space="preserve">mangrove</w:t>
            </w:r>
          </w:p>
        </w:tc>
        <w:tc>
          <w:p>
            <w:pPr>
              <w:pStyle w:val="Compact"/>
              <w:jc w:val="right"/>
            </w:pPr>
            <w:r>
              <w:t xml:space="preserve">2.1881</w:t>
            </w:r>
          </w:p>
        </w:tc>
        <w:tc>
          <w:p>
            <w:pPr>
              <w:pStyle w:val="Compact"/>
              <w:jc w:val="right"/>
            </w:pPr>
            <w:r>
              <w:t xml:space="preserve">0.7517</w:t>
            </w:r>
          </w:p>
        </w:tc>
        <w:tc>
          <w:p>
            <w:pPr>
              <w:pStyle w:val="Compact"/>
              <w:jc w:val="right"/>
            </w:pPr>
            <w:r>
              <w:t xml:space="preserve">0.3957</w:t>
            </w:r>
          </w:p>
        </w:tc>
        <w:tc>
          <w:p>
            <w:pPr>
              <w:pStyle w:val="Compact"/>
              <w:jc w:val="right"/>
            </w:pPr>
            <w:r>
              <w:t xml:space="preserve">-0.0055</w:t>
            </w:r>
          </w:p>
        </w:tc>
      </w:tr>
      <w:tr>
        <w:tc>
          <w:p>
            <w:pPr>
              <w:pStyle w:val="Compact"/>
              <w:jc w:val="left"/>
            </w:pPr>
            <w:r>
              <w:t xml:space="preserve">Eleuthera</w:t>
            </w:r>
          </w:p>
        </w:tc>
        <w:tc>
          <w:p>
            <w:pPr>
              <w:pStyle w:val="Compact"/>
              <w:jc w:val="right"/>
            </w:pPr>
            <w:r>
              <w:t xml:space="preserve">-76.1616</w:t>
            </w:r>
          </w:p>
        </w:tc>
        <w:tc>
          <w:p>
            <w:pPr>
              <w:pStyle w:val="Compact"/>
              <w:jc w:val="right"/>
            </w:pPr>
            <w:r>
              <w:t xml:space="preserve">24.9129</w:t>
            </w:r>
          </w:p>
        </w:tc>
        <w:tc>
          <w:p>
            <w:pPr>
              <w:pStyle w:val="Compact"/>
              <w:jc w:val="left"/>
            </w:pPr>
            <w:r>
              <w:t xml:space="preserve">coppice</w:t>
            </w:r>
          </w:p>
        </w:tc>
        <w:tc>
          <w:p>
            <w:pPr>
              <w:pStyle w:val="Compact"/>
              <w:jc w:val="right"/>
            </w:pPr>
            <w:r>
              <w:t xml:space="preserve">-1.9136</w:t>
            </w:r>
          </w:p>
        </w:tc>
        <w:tc>
          <w:p>
            <w:pPr>
              <w:pStyle w:val="Compact"/>
              <w:jc w:val="right"/>
            </w:pPr>
            <w:r>
              <w:t xml:space="preserve">1.0868</w:t>
            </w:r>
          </w:p>
        </w:tc>
        <w:tc>
          <w:p>
            <w:pPr>
              <w:pStyle w:val="Compact"/>
              <w:jc w:val="right"/>
            </w:pPr>
            <w:r>
              <w:t xml:space="preserve">-0.4978</w:t>
            </w:r>
          </w:p>
        </w:tc>
        <w:tc>
          <w:p>
            <w:pPr>
              <w:pStyle w:val="Compact"/>
              <w:jc w:val="right"/>
            </w:pPr>
            <w:r>
              <w:t xml:space="preserve">-0.0092</w:t>
            </w:r>
          </w:p>
        </w:tc>
      </w:tr>
      <w:tr>
        <w:tc>
          <w:p>
            <w:pPr>
              <w:pStyle w:val="Compact"/>
              <w:jc w:val="left"/>
            </w:pPr>
            <w:r>
              <w:t xml:space="preserve">Eleuthera</w:t>
            </w:r>
          </w:p>
        </w:tc>
        <w:tc>
          <w:p>
            <w:pPr>
              <w:pStyle w:val="Compact"/>
              <w:jc w:val="right"/>
            </w:pPr>
            <w:r>
              <w:t xml:space="preserve">-76.1492</w:t>
            </w:r>
          </w:p>
        </w:tc>
        <w:tc>
          <w:p>
            <w:pPr>
              <w:pStyle w:val="Compact"/>
              <w:jc w:val="right"/>
            </w:pPr>
            <w:r>
              <w:t xml:space="preserve">24.9335</w:t>
            </w:r>
          </w:p>
        </w:tc>
        <w:tc>
          <w:p>
            <w:pPr>
              <w:pStyle w:val="Compact"/>
              <w:jc w:val="left"/>
            </w:pPr>
            <w:r>
              <w:t xml:space="preserve">coastal</w:t>
            </w:r>
          </w:p>
        </w:tc>
        <w:tc>
          <w:p>
            <w:pPr>
              <w:pStyle w:val="Compact"/>
              <w:jc w:val="right"/>
            </w:pPr>
            <w:r>
              <w:t xml:space="preserve">-3.1863</w:t>
            </w:r>
          </w:p>
        </w:tc>
        <w:tc>
          <w:p>
            <w:pPr>
              <w:pStyle w:val="Compact"/>
              <w:jc w:val="right"/>
            </w:pPr>
            <w:r>
              <w:t xml:space="preserve">2.4270</w:t>
            </w:r>
          </w:p>
        </w:tc>
        <w:tc>
          <w:p>
            <w:pPr>
              <w:pStyle w:val="Compact"/>
              <w:jc w:val="right"/>
            </w:pPr>
            <w:r>
              <w:t xml:space="preserve">0.1881</w:t>
            </w:r>
          </w:p>
        </w:tc>
        <w:tc>
          <w:p>
            <w:pPr>
              <w:pStyle w:val="Compact"/>
              <w:jc w:val="right"/>
            </w:pPr>
            <w:r>
              <w:t xml:space="preserve">0.0218</w:t>
            </w:r>
          </w:p>
        </w:tc>
      </w:tr>
      <w:tr>
        <w:tc>
          <w:p>
            <w:pPr>
              <w:pStyle w:val="Compact"/>
              <w:jc w:val="left"/>
            </w:pPr>
            <w:r>
              <w:t xml:space="preserve">Little Cayman</w:t>
            </w:r>
          </w:p>
        </w:tc>
        <w:tc>
          <w:p>
            <w:pPr>
              <w:pStyle w:val="Compact"/>
              <w:jc w:val="right"/>
            </w:pPr>
            <w:r>
              <w:t xml:space="preserve">-80.0660</w:t>
            </w:r>
          </w:p>
        </w:tc>
        <w:tc>
          <w:p>
            <w:pPr>
              <w:pStyle w:val="Compact"/>
              <w:jc w:val="right"/>
            </w:pPr>
            <w:r>
              <w:t xml:space="preserve">19.6906</w:t>
            </w:r>
          </w:p>
        </w:tc>
        <w:tc>
          <w:p>
            <w:pPr>
              <w:pStyle w:val="Compact"/>
              <w:jc w:val="left"/>
            </w:pPr>
            <w:r>
              <w:t xml:space="preserve">coppice</w:t>
            </w:r>
          </w:p>
        </w:tc>
        <w:tc>
          <w:p>
            <w:pPr>
              <w:pStyle w:val="Compact"/>
              <w:jc w:val="right"/>
            </w:pPr>
            <w:r>
              <w:t xml:space="preserve">0.8021</w:t>
            </w:r>
          </w:p>
        </w:tc>
        <w:tc>
          <w:p>
            <w:pPr>
              <w:pStyle w:val="Compact"/>
              <w:jc w:val="right"/>
            </w:pPr>
            <w:r>
              <w:t xml:space="preserve">-1.9569</w:t>
            </w:r>
          </w:p>
        </w:tc>
        <w:tc>
          <w:p>
            <w:pPr>
              <w:pStyle w:val="Compact"/>
              <w:jc w:val="right"/>
            </w:pPr>
            <w:r>
              <w:t xml:space="preserve">-0.0760</w:t>
            </w:r>
          </w:p>
        </w:tc>
        <w:tc>
          <w:p>
            <w:pPr>
              <w:pStyle w:val="Compact"/>
              <w:jc w:val="right"/>
            </w:pPr>
            <w:r>
              <w:t xml:space="preserve">-0.0068</w:t>
            </w:r>
          </w:p>
        </w:tc>
      </w:tr>
      <w:tr>
        <w:tc>
          <w:p>
            <w:pPr>
              <w:pStyle w:val="Compact"/>
              <w:jc w:val="left"/>
            </w:pPr>
            <w:r>
              <w:t xml:space="preserve">Little Cayman</w:t>
            </w:r>
          </w:p>
        </w:tc>
        <w:tc>
          <w:p>
            <w:pPr>
              <w:pStyle w:val="Compact"/>
              <w:jc w:val="right"/>
            </w:pPr>
            <w:r>
              <w:t xml:space="preserve">-80.0205</w:t>
            </w:r>
          </w:p>
        </w:tc>
        <w:tc>
          <w:p>
            <w:pPr>
              <w:pStyle w:val="Compact"/>
              <w:jc w:val="right"/>
            </w:pPr>
            <w:r>
              <w:t xml:space="preserve">19.6865</w:t>
            </w:r>
          </w:p>
        </w:tc>
        <w:tc>
          <w:p>
            <w:pPr>
              <w:pStyle w:val="Compact"/>
              <w:jc w:val="left"/>
            </w:pPr>
            <w:r>
              <w:t xml:space="preserve">coastal</w:t>
            </w:r>
          </w:p>
        </w:tc>
        <w:tc>
          <w:p>
            <w:pPr>
              <w:pStyle w:val="Compact"/>
              <w:jc w:val="right"/>
            </w:pPr>
            <w:r>
              <w:t xml:space="preserve">-6.6917</w:t>
            </w:r>
          </w:p>
        </w:tc>
        <w:tc>
          <w:p>
            <w:pPr>
              <w:pStyle w:val="Compact"/>
              <w:jc w:val="right"/>
            </w:pPr>
            <w:r>
              <w:t xml:space="preserve">-1.2615</w:t>
            </w:r>
          </w:p>
        </w:tc>
        <w:tc>
          <w:p>
            <w:pPr>
              <w:pStyle w:val="Compact"/>
              <w:jc w:val="right"/>
            </w:pPr>
            <w:r>
              <w:t xml:space="preserve">0.0659</w:t>
            </w:r>
          </w:p>
        </w:tc>
        <w:tc>
          <w:p>
            <w:pPr>
              <w:pStyle w:val="Compact"/>
              <w:jc w:val="right"/>
            </w:pPr>
            <w:r>
              <w:t xml:space="preserve">0.0057</w:t>
            </w:r>
          </w:p>
        </w:tc>
      </w:tr>
      <w:tr>
        <w:tc>
          <w:p>
            <w:pPr>
              <w:pStyle w:val="Compact"/>
              <w:jc w:val="left"/>
            </w:pPr>
            <w:r>
              <w:t xml:space="preserve">Little Cayman</w:t>
            </w:r>
          </w:p>
        </w:tc>
        <w:tc>
          <w:p>
            <w:pPr>
              <w:pStyle w:val="Compact"/>
              <w:jc w:val="right"/>
            </w:pPr>
            <w:r>
              <w:t xml:space="preserve">-79.9871</w:t>
            </w:r>
          </w:p>
        </w:tc>
        <w:tc>
          <w:p>
            <w:pPr>
              <w:pStyle w:val="Compact"/>
              <w:jc w:val="right"/>
            </w:pPr>
            <w:r>
              <w:t xml:space="preserve">19.6986</w:t>
            </w:r>
          </w:p>
        </w:tc>
        <w:tc>
          <w:p>
            <w:pPr>
              <w:pStyle w:val="Compact"/>
              <w:jc w:val="left"/>
            </w:pPr>
            <w:r>
              <w:t xml:space="preserve">mangrove</w:t>
            </w:r>
          </w:p>
        </w:tc>
        <w:tc>
          <w:p>
            <w:pPr>
              <w:pStyle w:val="Compact"/>
              <w:jc w:val="right"/>
            </w:pPr>
            <w:r>
              <w:t xml:space="preserve">6.5083</w:t>
            </w:r>
          </w:p>
        </w:tc>
        <w:tc>
          <w:p>
            <w:pPr>
              <w:pStyle w:val="Compact"/>
              <w:jc w:val="right"/>
            </w:pPr>
            <w:r>
              <w:t xml:space="preserve">2.8079</w:t>
            </w:r>
          </w:p>
        </w:tc>
        <w:tc>
          <w:p>
            <w:pPr>
              <w:pStyle w:val="Compact"/>
              <w:jc w:val="right"/>
            </w:pPr>
            <w:r>
              <w:t xml:space="preserve">-0.0129</w:t>
            </w:r>
          </w:p>
        </w:tc>
        <w:tc>
          <w:p>
            <w:pPr>
              <w:pStyle w:val="Compact"/>
              <w:jc w:val="right"/>
            </w:pPr>
            <w:r>
              <w:t xml:space="preserve">-0.0010</w:t>
            </w:r>
          </w:p>
        </w:tc>
      </w:tr>
      <w:tr>
        <w:tc>
          <w:p>
            <w:pPr>
              <w:pStyle w:val="Compact"/>
              <w:jc w:val="left"/>
            </w:pPr>
            <w:r>
              <w:t xml:space="preserve">Long Island</w:t>
            </w:r>
          </w:p>
        </w:tc>
        <w:tc>
          <w:p>
            <w:pPr>
              <w:pStyle w:val="Compact"/>
              <w:jc w:val="right"/>
            </w:pPr>
            <w:r>
              <w:t xml:space="preserve">-75.2299</w:t>
            </w:r>
          </w:p>
        </w:tc>
        <w:tc>
          <w:p>
            <w:pPr>
              <w:pStyle w:val="Compact"/>
              <w:jc w:val="right"/>
            </w:pPr>
            <w:r>
              <w:t xml:space="preserve">23.4740</w:t>
            </w:r>
          </w:p>
        </w:tc>
        <w:tc>
          <w:p>
            <w:pPr>
              <w:pStyle w:val="Compact"/>
              <w:jc w:val="left"/>
            </w:pPr>
            <w:r>
              <w:t xml:space="preserve">mangrove</w:t>
            </w:r>
          </w:p>
        </w:tc>
        <w:tc>
          <w:p>
            <w:pPr>
              <w:pStyle w:val="Compact"/>
              <w:jc w:val="right"/>
            </w:pPr>
            <w:r>
              <w:t xml:space="preserve">-1.2873</w:t>
            </w:r>
          </w:p>
        </w:tc>
        <w:tc>
          <w:p>
            <w:pPr>
              <w:pStyle w:val="Compact"/>
              <w:jc w:val="right"/>
            </w:pPr>
            <w:r>
              <w:t xml:space="preserve">1.9371</w:t>
            </w:r>
          </w:p>
        </w:tc>
        <w:tc>
          <w:p>
            <w:pPr>
              <w:pStyle w:val="Compact"/>
              <w:jc w:val="right"/>
            </w:pPr>
            <w:r>
              <w:t xml:space="preserve">-0.1880</w:t>
            </w:r>
          </w:p>
        </w:tc>
        <w:tc>
          <w:p>
            <w:pPr>
              <w:pStyle w:val="Compact"/>
              <w:jc w:val="right"/>
            </w:pPr>
            <w:r>
              <w:t xml:space="preserve">-0.0029</w:t>
            </w:r>
          </w:p>
        </w:tc>
      </w:tr>
      <w:tr>
        <w:tc>
          <w:p>
            <w:pPr>
              <w:pStyle w:val="Compact"/>
              <w:jc w:val="left"/>
            </w:pPr>
            <w:r>
              <w:t xml:space="preserve">Long Island</w:t>
            </w:r>
          </w:p>
        </w:tc>
        <w:tc>
          <w:p>
            <w:pPr>
              <w:pStyle w:val="Compact"/>
              <w:jc w:val="right"/>
            </w:pPr>
            <w:r>
              <w:t xml:space="preserve">-75.2063</w:t>
            </w:r>
          </w:p>
        </w:tc>
        <w:tc>
          <w:p>
            <w:pPr>
              <w:pStyle w:val="Compact"/>
              <w:jc w:val="right"/>
            </w:pPr>
            <w:r>
              <w:t xml:space="preserve">23.4282</w:t>
            </w:r>
          </w:p>
        </w:tc>
        <w:tc>
          <w:p>
            <w:pPr>
              <w:pStyle w:val="Compact"/>
              <w:jc w:val="left"/>
            </w:pPr>
            <w:r>
              <w:t xml:space="preserve">coastal</w:t>
            </w:r>
          </w:p>
        </w:tc>
        <w:tc>
          <w:p>
            <w:pPr>
              <w:pStyle w:val="Compact"/>
              <w:jc w:val="right"/>
            </w:pPr>
            <w:r>
              <w:t xml:space="preserve">2.3686</w:t>
            </w:r>
          </w:p>
        </w:tc>
        <w:tc>
          <w:p>
            <w:pPr>
              <w:pStyle w:val="Compact"/>
              <w:jc w:val="right"/>
            </w:pPr>
            <w:r>
              <w:t xml:space="preserve">-0.9033</w:t>
            </w:r>
          </w:p>
        </w:tc>
        <w:tc>
          <w:p>
            <w:pPr>
              <w:pStyle w:val="Compact"/>
              <w:jc w:val="right"/>
            </w:pPr>
            <w:r>
              <w:t xml:space="preserve">0.0215</w:t>
            </w:r>
          </w:p>
        </w:tc>
        <w:tc>
          <w:p>
            <w:pPr>
              <w:pStyle w:val="Compact"/>
              <w:jc w:val="right"/>
            </w:pPr>
            <w:r>
              <w:t xml:space="preserve">0.0096</w:t>
            </w:r>
          </w:p>
        </w:tc>
      </w:tr>
      <w:tr>
        <w:tc>
          <w:p>
            <w:pPr>
              <w:pStyle w:val="Compact"/>
              <w:jc w:val="left"/>
            </w:pPr>
            <w:r>
              <w:t xml:space="preserve">Long Island</w:t>
            </w:r>
          </w:p>
        </w:tc>
        <w:tc>
          <w:p>
            <w:pPr>
              <w:pStyle w:val="Compact"/>
              <w:jc w:val="right"/>
            </w:pPr>
            <w:r>
              <w:t xml:space="preserve">-75.1884</w:t>
            </w:r>
          </w:p>
        </w:tc>
        <w:tc>
          <w:p>
            <w:pPr>
              <w:pStyle w:val="Compact"/>
              <w:jc w:val="right"/>
            </w:pPr>
            <w:r>
              <w:t xml:space="preserve">23.4292</w:t>
            </w:r>
          </w:p>
        </w:tc>
        <w:tc>
          <w:p>
            <w:pPr>
              <w:pStyle w:val="Compact"/>
              <w:jc w:val="left"/>
            </w:pPr>
            <w:r>
              <w:t xml:space="preserve">coppice</w:t>
            </w:r>
          </w:p>
        </w:tc>
        <w:tc>
          <w:p>
            <w:pPr>
              <w:pStyle w:val="Compact"/>
              <w:jc w:val="right"/>
            </w:pPr>
            <w:r>
              <w:t xml:space="preserve">-4.6266</w:t>
            </w:r>
          </w:p>
        </w:tc>
        <w:tc>
          <w:p>
            <w:pPr>
              <w:pStyle w:val="Compact"/>
              <w:jc w:val="right"/>
            </w:pPr>
            <w:r>
              <w:t xml:space="preserve">0.5060</w:t>
            </w:r>
          </w:p>
        </w:tc>
        <w:tc>
          <w:p>
            <w:pPr>
              <w:pStyle w:val="Compact"/>
              <w:jc w:val="right"/>
            </w:pPr>
            <w:r>
              <w:t xml:space="preserve">0.1049</w:t>
            </w:r>
          </w:p>
        </w:tc>
        <w:tc>
          <w:p>
            <w:pPr>
              <w:pStyle w:val="Compact"/>
              <w:jc w:val="right"/>
            </w:pPr>
            <w:r>
              <w:t xml:space="preserve">-0.0070</w:t>
            </w:r>
          </w:p>
        </w:tc>
      </w:tr>
      <w:tr>
        <w:tc>
          <w:p>
            <w:pPr>
              <w:pStyle w:val="Compact"/>
              <w:jc w:val="left"/>
            </w:pPr>
            <w:r>
              <w:t xml:space="preserve">Long Island</w:t>
            </w:r>
          </w:p>
        </w:tc>
        <w:tc>
          <w:p>
            <w:pPr>
              <w:pStyle w:val="Compact"/>
              <w:jc w:val="right"/>
            </w:pPr>
            <w:r>
              <w:t xml:space="preserve">-75.1408</w:t>
            </w:r>
          </w:p>
        </w:tc>
        <w:tc>
          <w:p>
            <w:pPr>
              <w:pStyle w:val="Compact"/>
              <w:jc w:val="right"/>
            </w:pPr>
            <w:r>
              <w:t xml:space="preserve">23.3883</w:t>
            </w:r>
          </w:p>
        </w:tc>
        <w:tc>
          <w:p>
            <w:pPr>
              <w:pStyle w:val="Compact"/>
              <w:jc w:val="left"/>
            </w:pPr>
            <w:r>
              <w:t xml:space="preserve">coastal</w:t>
            </w:r>
          </w:p>
        </w:tc>
        <w:tc>
          <w:p>
            <w:pPr>
              <w:pStyle w:val="Compact"/>
              <w:jc w:val="right"/>
            </w:pPr>
            <w:r>
              <w:t xml:space="preserve">3.6139</w:t>
            </w:r>
          </w:p>
        </w:tc>
        <w:tc>
          <w:p>
            <w:pPr>
              <w:pStyle w:val="Compact"/>
              <w:jc w:val="right"/>
            </w:pPr>
            <w:r>
              <w:t xml:space="preserve">-1.4521</w:t>
            </w:r>
          </w:p>
        </w:tc>
        <w:tc>
          <w:p>
            <w:pPr>
              <w:pStyle w:val="Compact"/>
              <w:jc w:val="right"/>
            </w:pPr>
            <w:r>
              <w:t xml:space="preserve">0.0475</w:t>
            </w:r>
          </w:p>
        </w:tc>
        <w:tc>
          <w:p>
            <w:pPr>
              <w:pStyle w:val="Compact"/>
              <w:jc w:val="right"/>
            </w:pPr>
            <w:r>
              <w:t xml:space="preserve">0.0025</w:t>
            </w:r>
          </w:p>
        </w:tc>
      </w:tr>
      <w:tr>
        <w:tc>
          <w:p>
            <w:pPr>
              <w:pStyle w:val="Compact"/>
              <w:jc w:val="left"/>
            </w:pPr>
            <w:r>
              <w:t xml:space="preserve">North Andros</w:t>
            </w:r>
          </w:p>
        </w:tc>
        <w:tc>
          <w:p>
            <w:pPr>
              <w:pStyle w:val="Compact"/>
              <w:jc w:val="right"/>
            </w:pPr>
            <w:r>
              <w:t xml:space="preserve">-77.8908</w:t>
            </w:r>
          </w:p>
        </w:tc>
        <w:tc>
          <w:p>
            <w:pPr>
              <w:pStyle w:val="Compact"/>
              <w:jc w:val="right"/>
            </w:pPr>
            <w:r>
              <w:t xml:space="preserve">24.8391</w:t>
            </w:r>
          </w:p>
        </w:tc>
        <w:tc>
          <w:p>
            <w:pPr>
              <w:pStyle w:val="Compact"/>
              <w:jc w:val="left"/>
            </w:pPr>
            <w:r>
              <w:t xml:space="preserve">coastal</w:t>
            </w:r>
          </w:p>
        </w:tc>
        <w:tc>
          <w:p>
            <w:pPr>
              <w:pStyle w:val="Compact"/>
              <w:jc w:val="right"/>
            </w:pPr>
            <w:r>
              <w:t xml:space="preserve">-2.1881</w:t>
            </w:r>
          </w:p>
        </w:tc>
        <w:tc>
          <w:p>
            <w:pPr>
              <w:pStyle w:val="Compact"/>
              <w:jc w:val="right"/>
            </w:pPr>
            <w:r>
              <w:t xml:space="preserve">-1.1236</w:t>
            </w:r>
          </w:p>
        </w:tc>
        <w:tc>
          <w:p>
            <w:pPr>
              <w:pStyle w:val="Compact"/>
              <w:jc w:val="right"/>
            </w:pPr>
            <w:r>
              <w:t xml:space="preserve">0.0397</w:t>
            </w:r>
          </w:p>
        </w:tc>
        <w:tc>
          <w:p>
            <w:pPr>
              <w:pStyle w:val="Compact"/>
              <w:jc w:val="right"/>
            </w:pPr>
            <w:r>
              <w:t xml:space="preserve">-0.0060</w:t>
            </w:r>
          </w:p>
        </w:tc>
      </w:tr>
      <w:tr>
        <w:tc>
          <w:p>
            <w:pPr>
              <w:pStyle w:val="Compact"/>
              <w:jc w:val="left"/>
            </w:pPr>
            <w:r>
              <w:t xml:space="preserve">North Andros</w:t>
            </w:r>
          </w:p>
        </w:tc>
        <w:tc>
          <w:p>
            <w:pPr>
              <w:pStyle w:val="Compact"/>
              <w:jc w:val="right"/>
            </w:pPr>
            <w:r>
              <w:t xml:space="preserve">-77.8428</w:t>
            </w:r>
          </w:p>
        </w:tc>
        <w:tc>
          <w:p>
            <w:pPr>
              <w:pStyle w:val="Compact"/>
              <w:jc w:val="right"/>
            </w:pPr>
            <w:r>
              <w:t xml:space="preserve">24.7516</w:t>
            </w:r>
          </w:p>
        </w:tc>
        <w:tc>
          <w:p>
            <w:pPr>
              <w:pStyle w:val="Compact"/>
              <w:jc w:val="left"/>
            </w:pPr>
            <w:r>
              <w:t xml:space="preserve">coppice</w:t>
            </w:r>
          </w:p>
        </w:tc>
        <w:tc>
          <w:p>
            <w:pPr>
              <w:pStyle w:val="Compact"/>
              <w:jc w:val="right"/>
            </w:pPr>
            <w:r>
              <w:t xml:space="preserve">-1.8115</w:t>
            </w:r>
          </w:p>
        </w:tc>
        <w:tc>
          <w:p>
            <w:pPr>
              <w:pStyle w:val="Compact"/>
              <w:jc w:val="right"/>
            </w:pPr>
            <w:r>
              <w:t xml:space="preserve">0.0012</w:t>
            </w:r>
          </w:p>
        </w:tc>
        <w:tc>
          <w:p>
            <w:pPr>
              <w:pStyle w:val="Compact"/>
              <w:jc w:val="right"/>
            </w:pPr>
            <w:r>
              <w:t xml:space="preserve">-0.1678</w:t>
            </w:r>
          </w:p>
        </w:tc>
        <w:tc>
          <w:p>
            <w:pPr>
              <w:pStyle w:val="Compact"/>
              <w:jc w:val="right"/>
            </w:pPr>
            <w:r>
              <w:t xml:space="preserve">0.0024</w:t>
            </w:r>
          </w:p>
        </w:tc>
      </w:tr>
      <w:tr>
        <w:tc>
          <w:p>
            <w:pPr>
              <w:pStyle w:val="Compact"/>
              <w:jc w:val="left"/>
            </w:pPr>
            <w:r>
              <w:t xml:space="preserve">North Andros</w:t>
            </w:r>
          </w:p>
        </w:tc>
        <w:tc>
          <w:p>
            <w:pPr>
              <w:pStyle w:val="Compact"/>
              <w:jc w:val="right"/>
            </w:pPr>
            <w:r>
              <w:t xml:space="preserve">-77.7540</w:t>
            </w:r>
          </w:p>
        </w:tc>
        <w:tc>
          <w:p>
            <w:pPr>
              <w:pStyle w:val="Compact"/>
              <w:jc w:val="right"/>
            </w:pPr>
            <w:r>
              <w:t xml:space="preserve">24.6644</w:t>
            </w:r>
          </w:p>
        </w:tc>
        <w:tc>
          <w:p>
            <w:pPr>
              <w:pStyle w:val="Compact"/>
              <w:jc w:val="left"/>
            </w:pPr>
            <w:r>
              <w:t xml:space="preserve">mangrove</w:t>
            </w:r>
          </w:p>
        </w:tc>
        <w:tc>
          <w:p>
            <w:pPr>
              <w:pStyle w:val="Compact"/>
              <w:jc w:val="right"/>
            </w:pPr>
            <w:r>
              <w:t xml:space="preserve">3.5997</w:t>
            </w:r>
          </w:p>
        </w:tc>
        <w:tc>
          <w:p>
            <w:pPr>
              <w:pStyle w:val="Compact"/>
              <w:jc w:val="right"/>
            </w:pPr>
            <w:r>
              <w:t xml:space="preserve">1.0101</w:t>
            </w:r>
          </w:p>
        </w:tc>
        <w:tc>
          <w:p>
            <w:pPr>
              <w:pStyle w:val="Compact"/>
              <w:jc w:val="right"/>
            </w:pPr>
            <w:r>
              <w:t xml:space="preserve">0.1153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-75.7364</w:t>
            </w:r>
          </w:p>
        </w:tc>
        <w:tc>
          <w:p>
            <w:pPr>
              <w:pStyle w:val="Compact"/>
              <w:jc w:val="right"/>
            </w:pPr>
            <w:r>
              <w:t xml:space="preserve">22.1768</w:t>
            </w:r>
          </w:p>
        </w:tc>
        <w:tc>
          <w:p>
            <w:pPr>
              <w:pStyle w:val="Compact"/>
              <w:jc w:val="left"/>
            </w:pPr>
            <w:r>
              <w:t xml:space="preserve">coppice</w:t>
            </w:r>
          </w:p>
        </w:tc>
        <w:tc>
          <w:p>
            <w:pPr>
              <w:pStyle w:val="Compact"/>
              <w:jc w:val="right"/>
            </w:pPr>
            <w:r>
              <w:t xml:space="preserve">3.2851</w:t>
            </w:r>
          </w:p>
        </w:tc>
        <w:tc>
          <w:p>
            <w:pPr>
              <w:pStyle w:val="Compact"/>
              <w:jc w:val="right"/>
            </w:pPr>
            <w:r>
              <w:t xml:space="preserve">-0.3274</w:t>
            </w:r>
          </w:p>
        </w:tc>
        <w:tc>
          <w:p>
            <w:pPr>
              <w:pStyle w:val="Compact"/>
              <w:jc w:val="right"/>
            </w:pPr>
            <w:r>
              <w:t xml:space="preserve">0.1911</w:t>
            </w:r>
          </w:p>
        </w:tc>
        <w:tc>
          <w:p>
            <w:pPr>
              <w:pStyle w:val="Compact"/>
              <w:jc w:val="right"/>
            </w:pPr>
            <w:r>
              <w:t xml:space="preserve">-0.0013</w:t>
            </w:r>
          </w:p>
        </w:tc>
      </w:tr>
      <w:tr>
        <w:tc>
          <w:p>
            <w:pPr>
              <w:pStyle w:val="Compact"/>
              <w:jc w:val="left"/>
            </w:pPr>
            <w:r>
              <w:t xml:space="preserve">Ragged Island</w:t>
            </w:r>
          </w:p>
        </w:tc>
        <w:tc>
          <w:p>
            <w:pPr>
              <w:pStyle w:val="Compact"/>
              <w:jc w:val="right"/>
            </w:pPr>
            <w:r>
              <w:t xml:space="preserve">-75.7314</w:t>
            </w:r>
          </w:p>
        </w:tc>
        <w:tc>
          <w:p>
            <w:pPr>
              <w:pStyle w:val="Compact"/>
              <w:jc w:val="right"/>
            </w:pPr>
            <w:r>
              <w:t xml:space="preserve">22.2097</w:t>
            </w:r>
          </w:p>
        </w:tc>
        <w:tc>
          <w:p>
            <w:pPr>
              <w:pStyle w:val="Compact"/>
              <w:jc w:val="left"/>
            </w:pPr>
            <w:r>
              <w:t xml:space="preserve">coastal</w:t>
            </w:r>
          </w:p>
        </w:tc>
        <w:tc>
          <w:p>
            <w:pPr>
              <w:pStyle w:val="Compact"/>
              <w:jc w:val="right"/>
            </w:pPr>
            <w:r>
              <w:t xml:space="preserve">-0.6412</w:t>
            </w:r>
          </w:p>
        </w:tc>
        <w:tc>
          <w:p>
            <w:pPr>
              <w:pStyle w:val="Compact"/>
              <w:jc w:val="right"/>
            </w:pPr>
            <w:r>
              <w:t xml:space="preserve">-0.8878</w:t>
            </w:r>
          </w:p>
        </w:tc>
        <w:tc>
          <w:p>
            <w:pPr>
              <w:pStyle w:val="Compact"/>
              <w:jc w:val="right"/>
            </w:pPr>
            <w:r>
              <w:t xml:space="preserve">-0.1293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-75.7276</w:t>
            </w:r>
          </w:p>
        </w:tc>
        <w:tc>
          <w:p>
            <w:pPr>
              <w:pStyle w:val="Compact"/>
              <w:jc w:val="right"/>
            </w:pPr>
            <w:r>
              <w:t xml:space="preserve">22.2045</w:t>
            </w:r>
          </w:p>
        </w:tc>
        <w:tc>
          <w:p>
            <w:pPr>
              <w:pStyle w:val="Compact"/>
              <w:jc w:val="left"/>
            </w:pPr>
            <w:r>
              <w:t xml:space="preserve">mangrove</w:t>
            </w:r>
          </w:p>
        </w:tc>
        <w:tc>
          <w:p>
            <w:pPr>
              <w:pStyle w:val="Compact"/>
              <w:jc w:val="right"/>
            </w:pPr>
            <w:r>
              <w:t xml:space="preserve">-2.9188</w:t>
            </w:r>
          </w:p>
        </w:tc>
        <w:tc>
          <w:p>
            <w:pPr>
              <w:pStyle w:val="Compact"/>
              <w:jc w:val="right"/>
            </w:pPr>
            <w:r>
              <w:t xml:space="preserve">1.5792</w:t>
            </w:r>
          </w:p>
        </w:tc>
        <w:tc>
          <w:p>
            <w:pPr>
              <w:pStyle w:val="Compact"/>
              <w:jc w:val="right"/>
            </w:pPr>
            <w:r>
              <w:t xml:space="preserve">-0.0034</w:t>
            </w:r>
          </w:p>
        </w:tc>
        <w:tc>
          <w:p>
            <w:pPr>
              <w:pStyle w:val="Compact"/>
              <w:jc w:val="right"/>
            </w:pPr>
            <w:r>
              <w:t xml:space="preserve">0.0099</w:t>
            </w:r>
          </w:p>
        </w:tc>
      </w:tr>
      <w:tr>
        <w:tc>
          <w:p>
            <w:pPr>
              <w:pStyle w:val="Compact"/>
              <w:jc w:val="left"/>
            </w:pPr>
            <w:r>
              <w:t xml:space="preserve">Ragged Island</w:t>
            </w:r>
          </w:p>
        </w:tc>
        <w:tc>
          <w:p>
            <w:pPr>
              <w:pStyle w:val="Compact"/>
              <w:jc w:val="right"/>
            </w:pPr>
            <w:r>
              <w:t xml:space="preserve">-75.7270</w:t>
            </w:r>
          </w:p>
        </w:tc>
        <w:tc>
          <w:p>
            <w:pPr>
              <w:pStyle w:val="Compact"/>
              <w:jc w:val="right"/>
            </w:pPr>
            <w:r>
              <w:t xml:space="preserve">22.1973</w:t>
            </w:r>
          </w:p>
        </w:tc>
        <w:tc>
          <w:p>
            <w:pPr>
              <w:pStyle w:val="Compact"/>
              <w:jc w:val="left"/>
            </w:pPr>
            <w:r>
              <w:t xml:space="preserve">mangrove</w:t>
            </w:r>
          </w:p>
        </w:tc>
        <w:tc>
          <w:p>
            <w:pPr>
              <w:pStyle w:val="Compact"/>
              <w:jc w:val="right"/>
            </w:pPr>
            <w:r>
              <w:t xml:space="preserve">-1.2210</w:t>
            </w:r>
          </w:p>
        </w:tc>
        <w:tc>
          <w:p>
            <w:pPr>
              <w:pStyle w:val="Compact"/>
              <w:jc w:val="right"/>
            </w:pPr>
            <w:r>
              <w:t xml:space="preserve">0.7285</w:t>
            </w:r>
          </w:p>
        </w:tc>
        <w:tc>
          <w:p>
            <w:pPr>
              <w:pStyle w:val="Compact"/>
              <w:jc w:val="right"/>
            </w:pPr>
            <w:r>
              <w:t xml:space="preserve">-0.0721</w:t>
            </w:r>
          </w:p>
        </w:tc>
        <w:tc>
          <w:p>
            <w:pPr>
              <w:pStyle w:val="Compact"/>
              <w:jc w:val="right"/>
            </w:pPr>
            <w:r>
              <w:t xml:space="preserve">-0.0028</w:t>
            </w:r>
          </w:p>
        </w:tc>
      </w:tr>
      <w:tr>
        <w:tc>
          <w:p>
            <w:pPr>
              <w:pStyle w:val="Compact"/>
              <w:jc w:val="left"/>
            </w:pPr>
            <w:r>
              <w:t xml:space="preserve">South Andros</w:t>
            </w:r>
          </w:p>
        </w:tc>
        <w:tc>
          <w:p>
            <w:pPr>
              <w:pStyle w:val="Compact"/>
              <w:jc w:val="right"/>
            </w:pPr>
            <w:r>
              <w:t xml:space="preserve">-77.6050</w:t>
            </w:r>
          </w:p>
        </w:tc>
        <w:tc>
          <w:p>
            <w:pPr>
              <w:pStyle w:val="Compact"/>
              <w:jc w:val="right"/>
            </w:pPr>
            <w:r>
              <w:t xml:space="preserve">24.2027</w:t>
            </w:r>
          </w:p>
        </w:tc>
        <w:tc>
          <w:p>
            <w:pPr>
              <w:pStyle w:val="Compact"/>
              <w:jc w:val="left"/>
            </w:pPr>
            <w:r>
              <w:t xml:space="preserve">mangrove</w:t>
            </w:r>
          </w:p>
        </w:tc>
        <w:tc>
          <w:p>
            <w:pPr>
              <w:pStyle w:val="Compact"/>
              <w:jc w:val="right"/>
            </w:pPr>
            <w:r>
              <w:t xml:space="preserve">-3.9253</w:t>
            </w:r>
          </w:p>
        </w:tc>
        <w:tc>
          <w:p>
            <w:pPr>
              <w:pStyle w:val="Compact"/>
              <w:jc w:val="right"/>
            </w:pPr>
            <w:r>
              <w:t xml:space="preserve">0.4734</w:t>
            </w:r>
          </w:p>
        </w:tc>
        <w:tc>
          <w:p>
            <w:pPr>
              <w:pStyle w:val="Compact"/>
              <w:jc w:val="right"/>
            </w:pPr>
            <w:r>
              <w:t xml:space="preserve">0.0477</w:t>
            </w:r>
          </w:p>
        </w:tc>
        <w:tc>
          <w:p>
            <w:pPr>
              <w:pStyle w:val="Compact"/>
              <w:jc w:val="right"/>
            </w:pPr>
            <w:r>
              <w:t xml:space="preserve">-0.0005</w:t>
            </w:r>
          </w:p>
        </w:tc>
      </w:tr>
      <w:tr>
        <w:tc>
          <w:p>
            <w:pPr>
              <w:pStyle w:val="Compact"/>
              <w:jc w:val="left"/>
            </w:pPr>
            <w:r>
              <w:t xml:space="preserve">South Andros</w:t>
            </w:r>
          </w:p>
        </w:tc>
        <w:tc>
          <w:p>
            <w:pPr>
              <w:pStyle w:val="Compact"/>
              <w:jc w:val="right"/>
            </w:pPr>
            <w:r>
              <w:t xml:space="preserve">-77.5936</w:t>
            </w:r>
          </w:p>
        </w:tc>
        <w:tc>
          <w:p>
            <w:pPr>
              <w:pStyle w:val="Compact"/>
              <w:jc w:val="right"/>
            </w:pPr>
            <w:r>
              <w:t xml:space="preserve">24.1289</w:t>
            </w:r>
          </w:p>
        </w:tc>
        <w:tc>
          <w:p>
            <w:pPr>
              <w:pStyle w:val="Compact"/>
              <w:jc w:val="left"/>
            </w:pPr>
            <w:r>
              <w:t xml:space="preserve">coppice</w:t>
            </w:r>
          </w:p>
        </w:tc>
        <w:tc>
          <w:p>
            <w:pPr>
              <w:pStyle w:val="Compact"/>
              <w:jc w:val="right"/>
            </w:pPr>
            <w:r>
              <w:t xml:space="preserve">6.1152</w:t>
            </w:r>
          </w:p>
        </w:tc>
        <w:tc>
          <w:p>
            <w:pPr>
              <w:pStyle w:val="Compact"/>
              <w:jc w:val="right"/>
            </w:pPr>
            <w:r>
              <w:t xml:space="preserve">-0.4925</w:t>
            </w:r>
          </w:p>
        </w:tc>
        <w:tc>
          <w:p>
            <w:pPr>
              <w:pStyle w:val="Compact"/>
              <w:jc w:val="right"/>
            </w:pPr>
            <w:r>
              <w:t xml:space="preserve">0.0349</w:t>
            </w:r>
          </w:p>
        </w:tc>
        <w:tc>
          <w:p>
            <w:pPr>
              <w:pStyle w:val="Compact"/>
              <w:jc w:val="right"/>
            </w:pPr>
            <w:r>
              <w:t xml:space="preserve">0.0012</w:t>
            </w:r>
          </w:p>
        </w:tc>
      </w:tr>
      <w:tr>
        <w:tc>
          <w:p>
            <w:pPr>
              <w:pStyle w:val="Compact"/>
              <w:jc w:val="left"/>
            </w:pPr>
            <w:r>
              <w:t xml:space="preserve">South Andros</w:t>
            </w:r>
          </w:p>
        </w:tc>
        <w:tc>
          <w:p>
            <w:pPr>
              <w:pStyle w:val="Compact"/>
              <w:jc w:val="right"/>
            </w:pPr>
            <w:r>
              <w:t xml:space="preserve">-77.5453</w:t>
            </w:r>
          </w:p>
        </w:tc>
        <w:tc>
          <w:p>
            <w:pPr>
              <w:pStyle w:val="Compact"/>
              <w:jc w:val="right"/>
            </w:pPr>
            <w:r>
              <w:t xml:space="preserve">24.0764</w:t>
            </w:r>
          </w:p>
        </w:tc>
        <w:tc>
          <w:p>
            <w:pPr>
              <w:pStyle w:val="Compact"/>
              <w:jc w:val="left"/>
            </w:pPr>
            <w:r>
              <w:t xml:space="preserve">coastal</w:t>
            </w:r>
          </w:p>
        </w:tc>
        <w:tc>
          <w:p>
            <w:pPr>
              <w:pStyle w:val="Compact"/>
              <w:jc w:val="right"/>
            </w:pPr>
            <w:r>
              <w:t xml:space="preserve">-0.7933</w:t>
            </w:r>
          </w:p>
        </w:tc>
        <w:tc>
          <w:p>
            <w:pPr>
              <w:pStyle w:val="Compact"/>
              <w:jc w:val="right"/>
            </w:pPr>
            <w:r>
              <w:t xml:space="preserve">-0.1248</w:t>
            </w:r>
          </w:p>
        </w:tc>
        <w:tc>
          <w:p>
            <w:pPr>
              <w:pStyle w:val="Compact"/>
              <w:jc w:val="right"/>
            </w:pPr>
            <w:r>
              <w:t xml:space="preserve">-0.0887</w:t>
            </w:r>
          </w:p>
        </w:tc>
        <w:tc>
          <w:p>
            <w:pPr>
              <w:pStyle w:val="Compact"/>
              <w:jc w:val="right"/>
            </w:pPr>
            <w:r>
              <w:t xml:space="preserve">-0.0004</w:t>
            </w:r>
          </w:p>
        </w:tc>
      </w:tr>
    </w:tbl>
    <w:bookmarkEnd w:id="92"/>
    <w:p>
      <w:pPr>
        <w:pStyle w:val="BodyText"/>
      </w:pPr>
      <w:bookmarkStart w:id="93" w:name="suptab:sites"/>
      <w:r>
        <w:t xml:space="preserve">[suptab:sites]</w:t>
      </w:r>
      <w:bookmarkEnd w:id="93"/>
    </w:p>
    <w:bookmarkStart w:id="94" w:name="suptab:pcavariances"/>
    <w:p>
      <w:pPr>
        <w:pStyle w:val="TableCaption"/>
      </w:pPr>
      <w:r>
        <w:t xml:space="preserve">Proportion of variance explained by the first four principal components on each island, as well as across the whole archipelago.</w:t>
      </w:r>
    </w:p>
    <w:tbl>
      <w:tblPr>
        <w:tblStyle w:val="Table"/>
        <w:tblW w:type="pct" w:w="0.0"/>
        <w:tblLook w:firstRow="1"/>
        <w:tblCaption w:val="Proportion of variance explained by the first four principal components on each island, as well as across the whole archipelago."/>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c>
          <w:tcPr>
            <w:tcBorders>
              <w:bottom w:val="single"/>
            </w:tcBorders>
            <w:vAlign w:val="bottom"/>
          </w:tcPr>
          <w:p>
            <w:pPr>
              <w:pStyle w:val="Compact"/>
              <w:jc w:val="right"/>
            </w:pPr>
            <w:r>
              <w:t xml:space="preserve">Total</w:t>
            </w:r>
          </w:p>
        </w:tc>
      </w:tr>
      <w:tr>
        <w:tc>
          <w:p>
            <w:pPr>
              <w:pStyle w:val="Compact"/>
              <w:jc w:val="left"/>
            </w:pPr>
            <w:r>
              <w:t xml:space="preserve">Abaco</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c>
          <w:p>
            <w:pPr>
              <w:pStyle w:val="Compact"/>
              <w:jc w:val="right"/>
            </w:pPr>
            <w:r>
              <w:t xml:space="preserve">0.906</w:t>
            </w:r>
          </w:p>
        </w:tc>
      </w:tr>
      <w:tr>
        <w:tc>
          <w:p>
            <w:pPr>
              <w:pStyle w:val="Compact"/>
              <w:jc w:val="left"/>
            </w:pPr>
            <w:r>
              <w:t xml:space="preserve">Bimini</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c>
          <w:p>
            <w:pPr>
              <w:pStyle w:val="Compact"/>
              <w:jc w:val="right"/>
            </w:pPr>
            <w:r>
              <w:t xml:space="preserve">0.921</w:t>
            </w:r>
          </w:p>
        </w:tc>
      </w:tr>
      <w:tr>
        <w:tc>
          <w:p>
            <w:pPr>
              <w:pStyle w:val="Compact"/>
              <w:jc w:val="left"/>
            </w:pPr>
            <w:r>
              <w:t xml:space="preserve">Cayman Brac</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c>
          <w:p>
            <w:pPr>
              <w:pStyle w:val="Compact"/>
              <w:jc w:val="right"/>
            </w:pPr>
            <w:r>
              <w:t xml:space="preserve">0.888</w:t>
            </w:r>
          </w:p>
        </w:tc>
      </w:tr>
      <w:tr>
        <w:tc>
          <w:p>
            <w:pPr>
              <w:pStyle w:val="Compact"/>
              <w:jc w:val="left"/>
            </w:pPr>
            <w:r>
              <w:t xml:space="preserve">Eleuthera</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c>
          <w:p>
            <w:pPr>
              <w:pStyle w:val="Compact"/>
              <w:jc w:val="right"/>
            </w:pPr>
            <w:r>
              <w:t xml:space="preserve">0.926</w:t>
            </w:r>
          </w:p>
        </w:tc>
      </w:tr>
      <w:tr>
        <w:tc>
          <w:p>
            <w:pPr>
              <w:pStyle w:val="Compact"/>
              <w:jc w:val="left"/>
            </w:pPr>
            <w:r>
              <w:t xml:space="preserve">Little Cayman</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c>
          <w:p>
            <w:pPr>
              <w:pStyle w:val="Compact"/>
              <w:jc w:val="right"/>
            </w:pPr>
            <w:r>
              <w:t xml:space="preserve">0.907</w:t>
            </w:r>
          </w:p>
        </w:tc>
      </w:tr>
      <w:tr>
        <w:tc>
          <w:p>
            <w:pPr>
              <w:pStyle w:val="Compact"/>
              <w:jc w:val="left"/>
            </w:pPr>
            <w:r>
              <w:t xml:space="preserve">Long Island</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c>
          <w:p>
            <w:pPr>
              <w:pStyle w:val="Compact"/>
              <w:jc w:val="right"/>
            </w:pPr>
            <w:r>
              <w:t xml:space="preserve">0.925</w:t>
            </w:r>
          </w:p>
        </w:tc>
      </w:tr>
      <w:tr>
        <w:tc>
          <w:p>
            <w:pPr>
              <w:pStyle w:val="Compact"/>
              <w:jc w:val="left"/>
            </w:pPr>
            <w:r>
              <w:t xml:space="preserve">North Andros</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c>
          <w:p>
            <w:pPr>
              <w:pStyle w:val="Compact"/>
              <w:jc w:val="right"/>
            </w:pPr>
            <w:r>
              <w:t xml:space="preserve">0.937</w:t>
            </w:r>
          </w:p>
        </w:tc>
      </w:tr>
      <w:tr>
        <w:tc>
          <w:p>
            <w:pPr>
              <w:pStyle w:val="Compact"/>
              <w:jc w:val="left"/>
            </w:pPr>
            <w:r>
              <w:t xml:space="preserve">Ragged Island</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c>
          <w:p>
            <w:pPr>
              <w:pStyle w:val="Compact"/>
              <w:jc w:val="right"/>
            </w:pPr>
            <w:r>
              <w:t xml:space="preserve">0.907</w:t>
            </w:r>
          </w:p>
        </w:tc>
      </w:tr>
      <w:tr>
        <w:tc>
          <w:p>
            <w:pPr>
              <w:pStyle w:val="Compact"/>
              <w:jc w:val="left"/>
            </w:pPr>
            <w:r>
              <w:t xml:space="preserve">South Andros</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c>
          <w:p>
            <w:pPr>
              <w:pStyle w:val="Compact"/>
              <w:jc w:val="right"/>
            </w:pPr>
            <w:r>
              <w:t xml:space="preserve">0.948</w:t>
            </w:r>
          </w:p>
        </w:tc>
      </w:tr>
      <w:tr>
        <w:tc>
          <w:p>
            <w:pPr>
              <w:pStyle w:val="Compact"/>
              <w:jc w:val="left"/>
            </w:pPr>
            <w:r>
              <w:t xml:space="preserve">Archipelago</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c>
          <w:p>
            <w:pPr>
              <w:pStyle w:val="Compact"/>
              <w:jc w:val="right"/>
            </w:pPr>
            <w:r>
              <w:t xml:space="preserve">0.913</w:t>
            </w:r>
          </w:p>
        </w:tc>
      </w:tr>
    </w:tbl>
    <w:bookmarkEnd w:id="94"/>
    <w:p>
      <w:pPr>
        <w:pStyle w:val="BodyText"/>
      </w:pPr>
      <w:bookmarkStart w:id="95" w:name="suptab:pcavariances"/>
      <w:r>
        <w:t xml:space="preserve">[suptab:pcavariances]</w:t>
      </w:r>
      <w:bookmarkEnd w:id="95"/>
    </w:p>
    <w:bookmarkStart w:id="96" w:name="suptab:brightness"/>
    <w:p>
      <w:pPr>
        <w:pStyle w:val="TableCaption"/>
      </w:pPr>
      <w:r>
        <w:t xml:space="preserve">Pearson’s correlation test between dewlap brightness, as measured by the average reflectance between 300 and 700nm in wavelength, and PC1 scores, for all islands and across the whole archipelago. ***, P &lt; 0.001.</w:t>
      </w:r>
    </w:p>
    <w:tbl>
      <w:tblPr>
        <w:tblStyle w:val="Table"/>
        <w:tblW w:type="pct" w:w="0.0"/>
        <w:tblLook w:firstRow="1"/>
        <w:tblCaption w:val="Pearson’s correlation test between dewlap brightness, as measured by the average reflectance between 300 and 700nm in wavelength, and PC1 scores, for all islands and across the whole archipelago.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0.908</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0.999</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0.987</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0.963</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right"/>
            </w:pPr>
            <w:r>
              <w:t xml:space="preserve">0.965</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0.986</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0.994</w:t>
            </w:r>
          </w:p>
        </w:tc>
        <w:tc>
          <w:p>
            <w:pPr>
              <w:pStyle w:val="Compact"/>
              <w:jc w:val="right"/>
            </w:pPr>
            <w:r>
              <w:t xml:space="preserve">&lt; 0.0001</w:t>
            </w:r>
          </w:p>
        </w:tc>
        <w:tc>
          <w:p>
            <w:pPr>
              <w:pStyle w:val="Compact"/>
              <w:jc w:val="left"/>
            </w:pPr>
            <w:r>
              <w:t xml:space="preserve">***</w:t>
            </w:r>
          </w:p>
        </w:tc>
      </w:tr>
      <w:tr>
        <w:tc>
          <w:p>
            <w:pPr>
              <w:pStyle w:val="Compact"/>
              <w:jc w:val="left"/>
            </w:pPr>
            <w:r>
              <w:t xml:space="preserve">Ragged Island</w:t>
            </w:r>
          </w:p>
        </w:tc>
        <w:tc>
          <w:p>
            <w:pPr>
              <w:pStyle w:val="Compact"/>
              <w:jc w:val="right"/>
            </w:pPr>
            <w:r>
              <w:t xml:space="preserve">0.978</w:t>
            </w:r>
          </w:p>
        </w:tc>
        <w:tc>
          <w:p>
            <w:pPr>
              <w:pStyle w:val="Compact"/>
              <w:jc w:val="right"/>
            </w:pPr>
            <w:r>
              <w:t xml:space="preserve">&lt; 0.0001</w:t>
            </w:r>
          </w:p>
        </w:tc>
        <w:tc>
          <w:p>
            <w:pPr>
              <w:pStyle w:val="Compact"/>
              <w:jc w:val="left"/>
            </w:pPr>
            <w:r>
              <w:t xml:space="preserve">***</w:t>
            </w:r>
          </w:p>
        </w:tc>
      </w:tr>
      <w:tr>
        <w:tc>
          <w:p>
            <w:pPr>
              <w:pStyle w:val="Compact"/>
              <w:jc w:val="left"/>
            </w:pPr>
            <w:r>
              <w:t xml:space="preserve">South Andros</w:t>
            </w:r>
          </w:p>
        </w:tc>
        <w:tc>
          <w:p>
            <w:pPr>
              <w:pStyle w:val="Compact"/>
              <w:jc w:val="right"/>
            </w:pPr>
            <w:r>
              <w:t xml:space="preserve">0.979</w:t>
            </w:r>
          </w:p>
        </w:tc>
        <w:tc>
          <w:p>
            <w:pPr>
              <w:pStyle w:val="Compact"/>
              <w:jc w:val="right"/>
            </w:pPr>
            <w:r>
              <w:t xml:space="preserve">&lt; 0.0001</w:t>
            </w:r>
          </w:p>
        </w:tc>
        <w:tc>
          <w:p>
            <w:pPr>
              <w:pStyle w:val="Compact"/>
              <w:jc w:val="left"/>
            </w:pPr>
            <w:r>
              <w:t xml:space="preserve">***</w:t>
            </w:r>
          </w:p>
        </w:tc>
      </w:tr>
      <w:tr>
        <w:tc>
          <w:p>
            <w:pPr>
              <w:pStyle w:val="Compact"/>
              <w:jc w:val="left"/>
            </w:pPr>
            <w:r>
              <w:t xml:space="preserve">Archipelago</w:t>
            </w:r>
          </w:p>
        </w:tc>
        <w:tc>
          <w:p>
            <w:pPr>
              <w:pStyle w:val="Compact"/>
              <w:jc w:val="right"/>
            </w:pPr>
            <w:r>
              <w:t xml:space="preserve">0.976</w:t>
            </w:r>
          </w:p>
        </w:tc>
        <w:tc>
          <w:p>
            <w:pPr>
              <w:pStyle w:val="Compact"/>
              <w:jc w:val="right"/>
            </w:pPr>
            <w:r>
              <w:t xml:space="preserve">&lt; 0.0001</w:t>
            </w:r>
          </w:p>
        </w:tc>
        <w:tc>
          <w:p>
            <w:pPr>
              <w:pStyle w:val="Compact"/>
              <w:jc w:val="left"/>
            </w:pPr>
            <w:r>
              <w:t xml:space="preserve">***</w:t>
            </w:r>
          </w:p>
        </w:tc>
      </w:tr>
    </w:tbl>
    <w:bookmarkEnd w:id="96"/>
    <w:p>
      <w:pPr>
        <w:pStyle w:val="BodyText"/>
      </w:pPr>
      <w:bookmarkStart w:id="97" w:name="suptab:brightness"/>
      <w:r>
        <w:t xml:space="preserve">[suptab:brightness]</w:t>
      </w:r>
      <w:bookmarkEnd w:id="97"/>
    </w:p>
    <w:bookmarkStart w:id="98" w:name="suptab:multinorm"/>
    <w:p>
      <w:pPr>
        <w:pStyle w:val="TableCaption"/>
      </w:pPr>
      <w:r>
        <w:t xml:space="preserve">Henze-Zirkler’s test of multivariate normality, performed on principal components in each habitat and on each island. HZ, test statistic. *, P &lt; 0.05; **, P &lt; 0.01; ***, P &lt; 0.001.</w:t>
      </w:r>
    </w:p>
    <w:tbl>
      <w:tblPr>
        <w:tblStyle w:val="Table"/>
        <w:tblW w:type="pct" w:w="0.0"/>
        <w:tblLook w:firstRow="1"/>
        <w:tblCaption w:val="Henze-Zirkler’s test of multivariate normality, performed on principal components in each habitat and on each islan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1.10</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1.07</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1.06</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1.28</w:t>
            </w:r>
          </w:p>
        </w:tc>
        <w:tc>
          <w:p>
            <w:pPr>
              <w:pStyle w:val="Compact"/>
              <w:jc w:val="right"/>
            </w:pPr>
            <w:r>
              <w:t xml:space="preserve">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0.85</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1.19</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0.65</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0.70</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0.66</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1.61</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1.48</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0.73</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0.62</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0.64</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0.87</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0.82</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0.92</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0.77</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0.66</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0.76</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0.67</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0.76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0.80</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0.54</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0.66</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0.66</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0.91</w:t>
            </w:r>
          </w:p>
        </w:tc>
        <w:tc>
          <w:p>
            <w:pPr>
              <w:pStyle w:val="Compact"/>
              <w:jc w:val="right"/>
            </w:pPr>
            <w:r>
              <w:t xml:space="preserve">0.0144</w:t>
            </w:r>
          </w:p>
        </w:tc>
        <w:tc>
          <w:p>
            <w:pPr>
              <w:pStyle w:val="Compact"/>
              <w:jc w:val="left"/>
            </w:pPr>
            <w:r>
              <w:t xml:space="preserve">*</w:t>
            </w:r>
          </w:p>
        </w:tc>
      </w:tr>
    </w:tbl>
    <w:bookmarkEnd w:id="98"/>
    <w:p>
      <w:pPr>
        <w:pStyle w:val="BodyText"/>
      </w:pPr>
      <w:bookmarkStart w:id="99" w:name="suptab:multinorm"/>
      <w:r>
        <w:t xml:space="preserve">[suptab:multinorm]</w:t>
      </w:r>
      <w:bookmarkEnd w:id="99"/>
    </w:p>
    <w:bookmarkStart w:id="100" w:name="suptab:covariance"/>
    <w:p>
      <w:pPr>
        <w:pStyle w:val="TableCaption"/>
      </w:pPr>
      <w:r>
        <w:t xml:space="preserve">Box’s M-test of homogeneity of covariance matrices across habitats on each island.</w:t>
      </w:r>
      <w:r>
        <w:t xml:space="preserve"> </w:t>
      </w:r>
      <m:oMath>
        <m:sSup>
          <m:e>
            <m:r>
              <m:t>χ</m:t>
            </m:r>
          </m:e>
          <m:sup>
            <m:r>
              <m:t>2</m:t>
            </m:r>
          </m:sup>
        </m:sSup>
      </m:oMath>
      <w:r>
        <w:t xml:space="preserve">, test statistic. *, P &lt; 0.05; **, P &lt; 0.01; ***, P &lt; 0.001.</w:t>
      </w:r>
    </w:p>
    <w:tbl>
      <w:tblPr>
        <w:tblStyle w:val="Table"/>
        <w:tblW w:type="pct" w:w="0.0"/>
        <w:tblLook w:firstRow="1"/>
        <w:tblCaption w:val="Box’s M-test of homogeneity of covariance matrices across habitats on each island. \chi^2,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47.1</w:t>
            </w:r>
          </w:p>
        </w:tc>
        <w:tc>
          <w:p>
            <w:pPr>
              <w:pStyle w:val="Compact"/>
              <w:jc w:val="right"/>
            </w:pPr>
            <w:r>
              <w:t xml:space="preserve">20</w:t>
            </w:r>
          </w:p>
        </w:tc>
        <w:tc>
          <w:p>
            <w:pPr>
              <w:pStyle w:val="Compact"/>
              <w:jc w:val="right"/>
            </w:pPr>
            <w:r>
              <w:t xml:space="preserve">0.0006</w:t>
            </w:r>
          </w:p>
        </w:tc>
        <w:tc>
          <w:p>
            <w:pPr>
              <w:pStyle w:val="Compact"/>
              <w:jc w:val="left"/>
            </w:pPr>
            <w:r>
              <w:t xml:space="preserve">***</w:t>
            </w:r>
          </w:p>
        </w:tc>
      </w:tr>
      <w:tr>
        <w:tc>
          <w:p>
            <w:pPr>
              <w:pStyle w:val="Compact"/>
              <w:jc w:val="left"/>
            </w:pPr>
            <w:r>
              <w:t xml:space="preserve">Bimini</w:t>
            </w:r>
          </w:p>
        </w:tc>
        <w:tc>
          <w:p>
            <w:pPr>
              <w:pStyle w:val="Compact"/>
              <w:jc w:val="right"/>
            </w:pPr>
            <w:r>
              <w:t xml:space="preserve">36.0</w:t>
            </w:r>
          </w:p>
        </w:tc>
        <w:tc>
          <w:p>
            <w:pPr>
              <w:pStyle w:val="Compact"/>
              <w:jc w:val="right"/>
            </w:pPr>
            <w:r>
              <w:t xml:space="preserve">20</w:t>
            </w:r>
          </w:p>
        </w:tc>
        <w:tc>
          <w:p>
            <w:pPr>
              <w:pStyle w:val="Compact"/>
              <w:jc w:val="right"/>
            </w:pPr>
            <w:r>
              <w:t xml:space="preserve">0.0152</w:t>
            </w:r>
          </w:p>
        </w:tc>
        <w:tc>
          <w:p>
            <w:pPr>
              <w:pStyle w:val="Compact"/>
              <w:jc w:val="left"/>
            </w:pPr>
            <w:r>
              <w:t xml:space="preserve">*</w:t>
            </w:r>
          </w:p>
        </w:tc>
      </w:tr>
      <w:tr>
        <w:tc>
          <w:p>
            <w:pPr>
              <w:pStyle w:val="Compact"/>
              <w:jc w:val="left"/>
            </w:pPr>
            <w:r>
              <w:t xml:space="preserve">Cayman Brac</w:t>
            </w:r>
          </w:p>
        </w:tc>
        <w:tc>
          <w:p>
            <w:pPr>
              <w:pStyle w:val="Compact"/>
              <w:jc w:val="right"/>
            </w:pPr>
            <w:r>
              <w:t xml:space="preserve">36.9</w:t>
            </w:r>
          </w:p>
        </w:tc>
        <w:tc>
          <w:p>
            <w:pPr>
              <w:pStyle w:val="Compact"/>
              <w:jc w:val="right"/>
            </w:pPr>
            <w:r>
              <w:t xml:space="preserve">20</w:t>
            </w:r>
          </w:p>
        </w:tc>
        <w:tc>
          <w:p>
            <w:pPr>
              <w:pStyle w:val="Compact"/>
              <w:jc w:val="right"/>
            </w:pPr>
            <w:r>
              <w:t xml:space="preserve">0.0120</w:t>
            </w:r>
          </w:p>
        </w:tc>
        <w:tc>
          <w:p>
            <w:pPr>
              <w:pStyle w:val="Compact"/>
              <w:jc w:val="left"/>
            </w:pPr>
            <w:r>
              <w:t xml:space="preserve">*</w:t>
            </w:r>
          </w:p>
        </w:tc>
      </w:tr>
      <w:tr>
        <w:tc>
          <w:p>
            <w:pPr>
              <w:pStyle w:val="Compact"/>
              <w:jc w:val="left"/>
            </w:pPr>
            <w:r>
              <w:t xml:space="preserve">Eleuthera</w:t>
            </w:r>
          </w:p>
        </w:tc>
        <w:tc>
          <w:p>
            <w:pPr>
              <w:pStyle w:val="Compact"/>
              <w:jc w:val="right"/>
            </w:pPr>
            <w:r>
              <w:t xml:space="preserve">44.6</w:t>
            </w:r>
          </w:p>
        </w:tc>
        <w:tc>
          <w:p>
            <w:pPr>
              <w:pStyle w:val="Compact"/>
              <w:jc w:val="right"/>
            </w:pPr>
            <w:r>
              <w:t xml:space="preserve">20</w:t>
            </w:r>
          </w:p>
        </w:tc>
        <w:tc>
          <w:p>
            <w:pPr>
              <w:pStyle w:val="Compact"/>
              <w:jc w:val="right"/>
            </w:pPr>
            <w:r>
              <w:t xml:space="preserve">0.0013</w:t>
            </w:r>
          </w:p>
        </w:tc>
        <w:tc>
          <w:p>
            <w:pPr>
              <w:pStyle w:val="Compact"/>
              <w:jc w:val="left"/>
            </w:pPr>
            <w:r>
              <w:t xml:space="preserve">**</w:t>
            </w:r>
          </w:p>
        </w:tc>
      </w:tr>
      <w:tr>
        <w:tc>
          <w:p>
            <w:pPr>
              <w:pStyle w:val="Compact"/>
              <w:jc w:val="left"/>
            </w:pPr>
            <w:r>
              <w:t xml:space="preserve">Little Cayman</w:t>
            </w:r>
          </w:p>
        </w:tc>
        <w:tc>
          <w:p>
            <w:pPr>
              <w:pStyle w:val="Compact"/>
              <w:jc w:val="right"/>
            </w:pPr>
            <w:r>
              <w:t xml:space="preserve">32.8</w:t>
            </w:r>
          </w:p>
        </w:tc>
        <w:tc>
          <w:p>
            <w:pPr>
              <w:pStyle w:val="Compact"/>
              <w:jc w:val="right"/>
            </w:pPr>
            <w:r>
              <w:t xml:space="preserve">20</w:t>
            </w:r>
          </w:p>
        </w:tc>
        <w:tc>
          <w:p>
            <w:pPr>
              <w:pStyle w:val="Compact"/>
              <w:jc w:val="right"/>
            </w:pPr>
            <w:r>
              <w:t xml:space="preserve">0.0356</w:t>
            </w:r>
          </w:p>
        </w:tc>
        <w:tc>
          <w:p>
            <w:pPr>
              <w:pStyle w:val="Compact"/>
              <w:jc w:val="left"/>
            </w:pPr>
            <w:r>
              <w:t xml:space="preserve">*</w:t>
            </w:r>
          </w:p>
        </w:tc>
      </w:tr>
      <w:tr>
        <w:tc>
          <w:p>
            <w:pPr>
              <w:pStyle w:val="Compact"/>
              <w:jc w:val="left"/>
            </w:pPr>
            <w:r>
              <w:t xml:space="preserve">Long Island</w:t>
            </w:r>
          </w:p>
        </w:tc>
        <w:tc>
          <w:p>
            <w:pPr>
              <w:pStyle w:val="Compact"/>
              <w:jc w:val="right"/>
            </w:pPr>
            <w:r>
              <w:t xml:space="preserve">56.2</w:t>
            </w:r>
          </w:p>
        </w:tc>
        <w:tc>
          <w:p>
            <w:pPr>
              <w:pStyle w:val="Compact"/>
              <w:jc w:val="right"/>
            </w:pPr>
            <w:r>
              <w:t xml:space="preserve">20</w:t>
            </w:r>
          </w:p>
        </w:tc>
        <w:tc>
          <w:p>
            <w:pPr>
              <w:pStyle w:val="Compact"/>
              <w:jc w:val="right"/>
            </w:pPr>
            <w:r>
              <w:t xml:space="preserve">0.0000</w:t>
            </w:r>
          </w:p>
        </w:tc>
        <w:tc>
          <w:p>
            <w:pPr>
              <w:pStyle w:val="Compact"/>
              <w:jc w:val="left"/>
            </w:pPr>
            <w:r>
              <w:t xml:space="preserve">***</w:t>
            </w:r>
          </w:p>
        </w:tc>
      </w:tr>
      <w:tr>
        <w:tc>
          <w:p>
            <w:pPr>
              <w:pStyle w:val="Compact"/>
              <w:jc w:val="left"/>
            </w:pPr>
            <w:r>
              <w:t xml:space="preserve">North Andros</w:t>
            </w:r>
          </w:p>
        </w:tc>
        <w:tc>
          <w:p>
            <w:pPr>
              <w:pStyle w:val="Compact"/>
              <w:jc w:val="right"/>
            </w:pPr>
            <w:r>
              <w:t xml:space="preserve">33.7</w:t>
            </w:r>
          </w:p>
        </w:tc>
        <w:tc>
          <w:p>
            <w:pPr>
              <w:pStyle w:val="Compact"/>
              <w:jc w:val="right"/>
            </w:pPr>
            <w:r>
              <w:t xml:space="preserve">20</w:t>
            </w:r>
          </w:p>
        </w:tc>
        <w:tc>
          <w:p>
            <w:pPr>
              <w:pStyle w:val="Compact"/>
              <w:jc w:val="right"/>
            </w:pPr>
            <w:r>
              <w:t xml:space="preserve">0.0283</w:t>
            </w:r>
          </w:p>
        </w:tc>
        <w:tc>
          <w:p>
            <w:pPr>
              <w:pStyle w:val="Compact"/>
              <w:jc w:val="left"/>
            </w:pPr>
            <w:r>
              <w:t xml:space="preserve">*</w:t>
            </w:r>
          </w:p>
        </w:tc>
      </w:tr>
      <w:tr>
        <w:tc>
          <w:p>
            <w:pPr>
              <w:pStyle w:val="Compact"/>
              <w:jc w:val="left"/>
            </w:pPr>
            <w:r>
              <w:t xml:space="preserve">Ragged Island</w:t>
            </w:r>
          </w:p>
        </w:tc>
        <w:tc>
          <w:p>
            <w:pPr>
              <w:pStyle w:val="Compact"/>
              <w:jc w:val="right"/>
            </w:pPr>
            <w:r>
              <w:t xml:space="preserve">29.3</w:t>
            </w:r>
          </w:p>
        </w:tc>
        <w:tc>
          <w:p>
            <w:pPr>
              <w:pStyle w:val="Compact"/>
              <w:jc w:val="right"/>
            </w:pPr>
            <w:r>
              <w:t xml:space="preserve">20</w:t>
            </w:r>
          </w:p>
        </w:tc>
        <w:tc>
          <w:p>
            <w:pPr>
              <w:pStyle w:val="Compact"/>
              <w:jc w:val="right"/>
            </w:pPr>
            <w:r>
              <w:t xml:space="preserve">0.0824</w:t>
            </w:r>
          </w:p>
        </w:tc>
        <w:tc>
          <w:p/>
        </w:tc>
      </w:tr>
      <w:tr>
        <w:tc>
          <w:p>
            <w:pPr>
              <w:pStyle w:val="Compact"/>
              <w:jc w:val="left"/>
            </w:pPr>
            <w:r>
              <w:t xml:space="preserve">South Andros</w:t>
            </w:r>
          </w:p>
        </w:tc>
        <w:tc>
          <w:p>
            <w:pPr>
              <w:pStyle w:val="Compact"/>
              <w:jc w:val="right"/>
            </w:pPr>
            <w:r>
              <w:t xml:space="preserve">46.5</w:t>
            </w:r>
          </w:p>
        </w:tc>
        <w:tc>
          <w:p>
            <w:pPr>
              <w:pStyle w:val="Compact"/>
              <w:jc w:val="right"/>
            </w:pPr>
            <w:r>
              <w:t xml:space="preserve">20</w:t>
            </w:r>
          </w:p>
        </w:tc>
        <w:tc>
          <w:p>
            <w:pPr>
              <w:pStyle w:val="Compact"/>
              <w:jc w:val="right"/>
            </w:pPr>
            <w:r>
              <w:t xml:space="preserve">0.0007</w:t>
            </w:r>
          </w:p>
        </w:tc>
        <w:tc>
          <w:p>
            <w:pPr>
              <w:pStyle w:val="Compact"/>
              <w:jc w:val="left"/>
            </w:pPr>
            <w:r>
              <w:t xml:space="preserve">***</w:t>
            </w:r>
          </w:p>
        </w:tc>
      </w:tr>
    </w:tbl>
    <w:bookmarkEnd w:id="100"/>
    <w:p>
      <w:pPr>
        <w:pStyle w:val="BodyText"/>
      </w:pPr>
      <w:bookmarkStart w:id="101" w:name="suptab:covariance"/>
      <w:r>
        <w:t xml:space="preserve">[suptab:covariance]</w:t>
      </w:r>
      <w:bookmarkEnd w:id="101"/>
    </w:p>
    <w:bookmarkStart w:id="102" w:name="suptab:normality"/>
    <w:p>
      <w:pPr>
        <w:pStyle w:val="TableCaption"/>
      </w:pPr>
      <w:r>
        <w:t xml:space="preserve">Shapiro-Wilk’s test of univariate normality performed on each island where significant differences were detected by SVM classification, in each habitat where deviations from multivariate normality were detected.</w:t>
      </w:r>
      <w:r>
        <w:t xml:space="preserve"> </w:t>
      </w:r>
      <m:oMath>
        <m:r>
          <m:t>W</m:t>
        </m:r>
      </m:oMath>
      <w:r>
        <w:t xml:space="preserve">, test statistic. *, P &lt; 0.05; **, P &lt; 0.01; ***, P &lt; 0.001.</w:t>
      </w:r>
    </w:p>
    <w:tbl>
      <w:tblPr>
        <w:tblStyle w:val="Table"/>
        <w:tblW w:type="pct" w:w="0.0"/>
        <w:tblLook w:firstRow="1"/>
        <w:tblCaption w:val="Shapiro-Wilk’s test of univariate normality performed on each island where significant differences were detected by SVM classification, in each habitat where deviations from multivariate normality were detected. W,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left"/>
            </w:pPr>
            <w:r>
              <w:t xml:space="preserve">PC1</w:t>
            </w:r>
          </w:p>
        </w:tc>
        <w:tc>
          <w:p>
            <w:pPr>
              <w:pStyle w:val="Compact"/>
              <w:jc w:val="right"/>
            </w:pPr>
            <w:r>
              <w:t xml:space="preserve">0.954</w:t>
            </w:r>
          </w:p>
        </w:tc>
        <w:tc>
          <w:p>
            <w:pPr>
              <w:pStyle w:val="Compact"/>
              <w:jc w:val="right"/>
            </w:pPr>
            <w:r>
              <w:t xml:space="preserve">0.0941</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PC2</w:t>
            </w:r>
          </w:p>
        </w:tc>
        <w:tc>
          <w:p>
            <w:pPr>
              <w:pStyle w:val="Compact"/>
              <w:jc w:val="right"/>
            </w:pPr>
            <w:r>
              <w:t xml:space="preserve">0.927</w:t>
            </w:r>
          </w:p>
        </w:tc>
        <w:tc>
          <w:p>
            <w:pPr>
              <w:pStyle w:val="Compact"/>
              <w:jc w:val="right"/>
            </w:pPr>
            <w:r>
              <w:t xml:space="preserve">0.0112</w:t>
            </w:r>
          </w:p>
        </w:tc>
        <w:tc>
          <w:p>
            <w:pPr>
              <w:pStyle w:val="Compact"/>
              <w:jc w:val="left"/>
            </w:pPr>
            <w:r>
              <w:t xml:space="preserve">*</w:t>
            </w:r>
          </w:p>
        </w:tc>
      </w:tr>
      <w:tr>
        <w:tc>
          <w:p>
            <w:pPr>
              <w:pStyle w:val="Compact"/>
              <w:jc w:val="left"/>
            </w:pPr>
            <w:r>
              <w:t xml:space="preserve">Abaco</w:t>
            </w:r>
          </w:p>
        </w:tc>
        <w:tc>
          <w:p>
            <w:pPr>
              <w:pStyle w:val="Compact"/>
              <w:jc w:val="left"/>
            </w:pPr>
            <w:r>
              <w:t xml:space="preserve">coastal</w:t>
            </w:r>
          </w:p>
        </w:tc>
        <w:tc>
          <w:p>
            <w:pPr>
              <w:pStyle w:val="Compact"/>
              <w:jc w:val="left"/>
            </w:pPr>
            <w:r>
              <w:t xml:space="preserve">PC3</w:t>
            </w:r>
          </w:p>
        </w:tc>
        <w:tc>
          <w:p>
            <w:pPr>
              <w:pStyle w:val="Compact"/>
              <w:jc w:val="right"/>
            </w:pPr>
            <w:r>
              <w:t xml:space="preserve">0.973</w:t>
            </w:r>
          </w:p>
        </w:tc>
        <w:tc>
          <w:p>
            <w:pPr>
              <w:pStyle w:val="Compact"/>
              <w:jc w:val="right"/>
            </w:pPr>
            <w:r>
              <w:t xml:space="preserve">0.4228</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PC4</w:t>
            </w:r>
          </w:p>
        </w:tc>
        <w:tc>
          <w:p>
            <w:pPr>
              <w:pStyle w:val="Compact"/>
              <w:jc w:val="right"/>
            </w:pPr>
            <w:r>
              <w:t xml:space="preserve">0.955</w:t>
            </w:r>
          </w:p>
        </w:tc>
        <w:tc>
          <w:p>
            <w:pPr>
              <w:pStyle w:val="Compact"/>
              <w:jc w:val="right"/>
            </w:pPr>
            <w:r>
              <w:t xml:space="preserve">0.1027</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PC1</w:t>
            </w:r>
          </w:p>
        </w:tc>
        <w:tc>
          <w:p>
            <w:pPr>
              <w:pStyle w:val="Compact"/>
              <w:jc w:val="right"/>
            </w:pPr>
            <w:r>
              <w:t xml:space="preserve">0.970</w:t>
            </w:r>
          </w:p>
        </w:tc>
        <w:tc>
          <w:p>
            <w:pPr>
              <w:pStyle w:val="Compact"/>
              <w:jc w:val="right"/>
            </w:pPr>
            <w:r>
              <w:t xml:space="preserve">0.6776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PC2</w:t>
            </w:r>
          </w:p>
        </w:tc>
        <w:tc>
          <w:p>
            <w:pPr>
              <w:pStyle w:val="Compact"/>
              <w:jc w:val="right"/>
            </w:pPr>
            <w:r>
              <w:t xml:space="preserve">0.816</w:t>
            </w:r>
          </w:p>
        </w:tc>
        <w:tc>
          <w:p>
            <w:pPr>
              <w:pStyle w:val="Compact"/>
              <w:jc w:val="right"/>
            </w:pPr>
            <w:r>
              <w:t xml:space="preserve">0.0005</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left"/>
            </w:pPr>
            <w:r>
              <w:t xml:space="preserve">PC3</w:t>
            </w:r>
          </w:p>
        </w:tc>
        <w:tc>
          <w:p>
            <w:pPr>
              <w:pStyle w:val="Compact"/>
              <w:jc w:val="right"/>
            </w:pPr>
            <w:r>
              <w:t xml:space="preserve">0.930</w:t>
            </w:r>
          </w:p>
        </w:tc>
        <w:tc>
          <w:p>
            <w:pPr>
              <w:pStyle w:val="Compact"/>
              <w:jc w:val="right"/>
            </w:pPr>
            <w:r>
              <w:t xml:space="preserve">0.0976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PC4</w:t>
            </w:r>
          </w:p>
        </w:tc>
        <w:tc>
          <w:p>
            <w:pPr>
              <w:pStyle w:val="Compact"/>
              <w:jc w:val="right"/>
            </w:pPr>
            <w:r>
              <w:t xml:space="preserve">0.941</w:t>
            </w:r>
          </w:p>
        </w:tc>
        <w:tc>
          <w:p>
            <w:pPr>
              <w:pStyle w:val="Compact"/>
              <w:jc w:val="right"/>
            </w:pPr>
            <w:r>
              <w:t xml:space="preserve">0.1711</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PC1</w:t>
            </w:r>
          </w:p>
        </w:tc>
        <w:tc>
          <w:p>
            <w:pPr>
              <w:pStyle w:val="Compact"/>
              <w:jc w:val="right"/>
            </w:pPr>
            <w:r>
              <w:t xml:space="preserve">0.881</w:t>
            </w:r>
          </w:p>
        </w:tc>
        <w:tc>
          <w:p>
            <w:pPr>
              <w:pStyle w:val="Compact"/>
              <w:jc w:val="right"/>
            </w:pPr>
            <w:r>
              <w:t xml:space="preserve">0.0155</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PC2</w:t>
            </w:r>
          </w:p>
        </w:tc>
        <w:tc>
          <w:p>
            <w:pPr>
              <w:pStyle w:val="Compact"/>
              <w:jc w:val="right"/>
            </w:pPr>
            <w:r>
              <w:t xml:space="preserve">0.869</w:t>
            </w:r>
          </w:p>
        </w:tc>
        <w:tc>
          <w:p>
            <w:pPr>
              <w:pStyle w:val="Compact"/>
              <w:jc w:val="right"/>
            </w:pPr>
            <w:r>
              <w:t xml:space="preserve">0.0093</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PC3</w:t>
            </w:r>
          </w:p>
        </w:tc>
        <w:tc>
          <w:p>
            <w:pPr>
              <w:pStyle w:val="Compact"/>
              <w:jc w:val="right"/>
            </w:pPr>
            <w:r>
              <w:t xml:space="preserve">0.986</w:t>
            </w:r>
          </w:p>
        </w:tc>
        <w:tc>
          <w:p>
            <w:pPr>
              <w:pStyle w:val="Compact"/>
              <w:jc w:val="right"/>
            </w:pPr>
            <w:r>
              <w:t xml:space="preserve">0.9873</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PC4</w:t>
            </w:r>
          </w:p>
        </w:tc>
        <w:tc>
          <w:p>
            <w:pPr>
              <w:pStyle w:val="Compact"/>
              <w:jc w:val="right"/>
            </w:pPr>
            <w:r>
              <w:t xml:space="preserve">0.939</w:t>
            </w:r>
          </w:p>
        </w:tc>
        <w:tc>
          <w:p>
            <w:pPr>
              <w:pStyle w:val="Compact"/>
              <w:jc w:val="right"/>
            </w:pPr>
            <w:r>
              <w:t xml:space="preserve">0.2044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PC1</w:t>
            </w:r>
          </w:p>
        </w:tc>
        <w:tc>
          <w:p>
            <w:pPr>
              <w:pStyle w:val="Compact"/>
              <w:jc w:val="right"/>
            </w:pPr>
            <w:r>
              <w:t xml:space="preserve">0.821</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PC2</w:t>
            </w:r>
          </w:p>
        </w:tc>
        <w:tc>
          <w:p>
            <w:pPr>
              <w:pStyle w:val="Compact"/>
              <w:jc w:val="right"/>
            </w:pPr>
            <w:r>
              <w:t xml:space="preserve">0.960</w:t>
            </w:r>
          </w:p>
        </w:tc>
        <w:tc>
          <w:p>
            <w:pPr>
              <w:pStyle w:val="Compact"/>
              <w:jc w:val="right"/>
            </w:pPr>
            <w:r>
              <w:t xml:space="preserve">0.1854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PC3</w:t>
            </w:r>
          </w:p>
        </w:tc>
        <w:tc>
          <w:p>
            <w:pPr>
              <w:pStyle w:val="Compact"/>
              <w:jc w:val="right"/>
            </w:pPr>
            <w:r>
              <w:t xml:space="preserve">0.856</w:t>
            </w:r>
          </w:p>
        </w:tc>
        <w:tc>
          <w:p>
            <w:pPr>
              <w:pStyle w:val="Compact"/>
              <w:jc w:val="right"/>
            </w:pPr>
            <w:r>
              <w:t xml:space="preserve">0.0002</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PC4</w:t>
            </w:r>
          </w:p>
        </w:tc>
        <w:tc>
          <w:p>
            <w:pPr>
              <w:pStyle w:val="Compact"/>
              <w:jc w:val="right"/>
            </w:pPr>
            <w:r>
              <w:t xml:space="preserve">0.945</w:t>
            </w:r>
          </w:p>
        </w:tc>
        <w:tc>
          <w:p>
            <w:pPr>
              <w:pStyle w:val="Compact"/>
              <w:jc w:val="right"/>
            </w:pPr>
            <w:r>
              <w:t xml:space="preserve">0.0611</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PC1</w:t>
            </w:r>
          </w:p>
        </w:tc>
        <w:tc>
          <w:p>
            <w:pPr>
              <w:pStyle w:val="Compact"/>
              <w:jc w:val="right"/>
            </w:pPr>
            <w:r>
              <w:t xml:space="preserve">0.911</w:t>
            </w:r>
          </w:p>
        </w:tc>
        <w:tc>
          <w:p>
            <w:pPr>
              <w:pStyle w:val="Compact"/>
              <w:jc w:val="right"/>
            </w:pPr>
            <w:r>
              <w:t xml:space="preserve">0.1648</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PC2</w:t>
            </w:r>
          </w:p>
        </w:tc>
        <w:tc>
          <w:p>
            <w:pPr>
              <w:pStyle w:val="Compact"/>
              <w:jc w:val="right"/>
            </w:pPr>
            <w:r>
              <w:t xml:space="preserve">0.958</w:t>
            </w:r>
          </w:p>
        </w:tc>
        <w:tc>
          <w:p>
            <w:pPr>
              <w:pStyle w:val="Compact"/>
              <w:jc w:val="right"/>
            </w:pPr>
            <w:r>
              <w:t xml:space="preserve">0.6927</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PC3</w:t>
            </w:r>
          </w:p>
        </w:tc>
        <w:tc>
          <w:p>
            <w:pPr>
              <w:pStyle w:val="Compact"/>
              <w:jc w:val="right"/>
            </w:pPr>
            <w:r>
              <w:t xml:space="preserve">0.953</w:t>
            </w:r>
          </w:p>
        </w:tc>
        <w:tc>
          <w:p>
            <w:pPr>
              <w:pStyle w:val="Compact"/>
              <w:jc w:val="right"/>
            </w:pPr>
            <w:r>
              <w:t xml:space="preserve">0.6146</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PC4</w:t>
            </w:r>
          </w:p>
        </w:tc>
        <w:tc>
          <w:p>
            <w:pPr>
              <w:pStyle w:val="Compact"/>
              <w:jc w:val="right"/>
            </w:pPr>
            <w:r>
              <w:t xml:space="preserve">0.971</w:t>
            </w:r>
          </w:p>
        </w:tc>
        <w:tc>
          <w:p>
            <w:pPr>
              <w:pStyle w:val="Compact"/>
              <w:jc w:val="right"/>
            </w:pPr>
            <w:r>
              <w:t xml:space="preserve">0.8953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PC1</w:t>
            </w:r>
          </w:p>
        </w:tc>
        <w:tc>
          <w:p>
            <w:pPr>
              <w:pStyle w:val="Compact"/>
              <w:jc w:val="right"/>
            </w:pPr>
            <w:r>
              <w:t xml:space="preserve">0.884</w:t>
            </w:r>
          </w:p>
        </w:tc>
        <w:tc>
          <w:p>
            <w:pPr>
              <w:pStyle w:val="Compact"/>
              <w:jc w:val="right"/>
            </w:pPr>
            <w:r>
              <w:t xml:space="preserve">0.0536</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PC2</w:t>
            </w:r>
          </w:p>
        </w:tc>
        <w:tc>
          <w:p>
            <w:pPr>
              <w:pStyle w:val="Compact"/>
              <w:jc w:val="right"/>
            </w:pPr>
            <w:r>
              <w:t xml:space="preserve">0.976</w:t>
            </w:r>
          </w:p>
        </w:tc>
        <w:tc>
          <w:p>
            <w:pPr>
              <w:pStyle w:val="Compact"/>
              <w:jc w:val="right"/>
            </w:pPr>
            <w:r>
              <w:t xml:space="preserve">0.9363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PC3</w:t>
            </w:r>
          </w:p>
        </w:tc>
        <w:tc>
          <w:p>
            <w:pPr>
              <w:pStyle w:val="Compact"/>
              <w:jc w:val="right"/>
            </w:pPr>
            <w:r>
              <w:t xml:space="preserve">0.982</w:t>
            </w:r>
          </w:p>
        </w:tc>
        <w:tc>
          <w:p>
            <w:pPr>
              <w:pStyle w:val="Compact"/>
              <w:jc w:val="right"/>
            </w:pPr>
            <w:r>
              <w:t xml:space="preserve">0.9805</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PC4</w:t>
            </w:r>
          </w:p>
        </w:tc>
        <w:tc>
          <w:p>
            <w:pPr>
              <w:pStyle w:val="Compact"/>
              <w:jc w:val="right"/>
            </w:pPr>
            <w:r>
              <w:t xml:space="preserve">0.975</w:t>
            </w:r>
          </w:p>
        </w:tc>
        <w:tc>
          <w:p>
            <w:pPr>
              <w:pStyle w:val="Compact"/>
              <w:jc w:val="right"/>
            </w:pPr>
            <w:r>
              <w:t xml:space="preserve">0.9232</w:t>
            </w:r>
          </w:p>
        </w:tc>
        <w:tc>
          <w:p/>
        </w:tc>
      </w:tr>
      <w:tr>
        <w:tc>
          <w:p>
            <w:pPr>
              <w:pStyle w:val="Compact"/>
              <w:jc w:val="left"/>
            </w:pPr>
            <w:r>
              <w:t xml:space="preserve">Eleuthera</w:t>
            </w:r>
          </w:p>
        </w:tc>
        <w:tc>
          <w:p>
            <w:pPr>
              <w:pStyle w:val="Compact"/>
              <w:jc w:val="left"/>
            </w:pPr>
            <w:r>
              <w:t xml:space="preserve">coastal</w:t>
            </w:r>
          </w:p>
        </w:tc>
        <w:tc>
          <w:p>
            <w:pPr>
              <w:pStyle w:val="Compact"/>
              <w:jc w:val="left"/>
            </w:pPr>
            <w:r>
              <w:t xml:space="preserve">PC1</w:t>
            </w:r>
          </w:p>
        </w:tc>
        <w:tc>
          <w:p>
            <w:pPr>
              <w:pStyle w:val="Compact"/>
              <w:jc w:val="right"/>
            </w:pPr>
            <w:r>
              <w:t xml:space="preserve">0.909</w:t>
            </w:r>
          </w:p>
        </w:tc>
        <w:tc>
          <w:p>
            <w:pPr>
              <w:pStyle w:val="Compact"/>
              <w:jc w:val="right"/>
            </w:pPr>
            <w:r>
              <w:t xml:space="preserve">0.0461</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PC2</w:t>
            </w:r>
          </w:p>
        </w:tc>
        <w:tc>
          <w:p>
            <w:pPr>
              <w:pStyle w:val="Compact"/>
              <w:jc w:val="right"/>
            </w:pPr>
            <w:r>
              <w:t xml:space="preserve">0.886</w:t>
            </w:r>
          </w:p>
        </w:tc>
        <w:tc>
          <w:p>
            <w:pPr>
              <w:pStyle w:val="Compact"/>
              <w:jc w:val="right"/>
            </w:pPr>
            <w:r>
              <w:t xml:space="preserve">0.0157</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PC3</w:t>
            </w:r>
          </w:p>
        </w:tc>
        <w:tc>
          <w:p>
            <w:pPr>
              <w:pStyle w:val="Compact"/>
              <w:jc w:val="right"/>
            </w:pPr>
            <w:r>
              <w:t xml:space="preserve">0.906</w:t>
            </w:r>
          </w:p>
        </w:tc>
        <w:tc>
          <w:p>
            <w:pPr>
              <w:pStyle w:val="Compact"/>
              <w:jc w:val="right"/>
            </w:pPr>
            <w:r>
              <w:t xml:space="preserve">0.0390</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PC4</w:t>
            </w:r>
          </w:p>
        </w:tc>
        <w:tc>
          <w:p>
            <w:pPr>
              <w:pStyle w:val="Compact"/>
              <w:jc w:val="right"/>
            </w:pPr>
            <w:r>
              <w:t xml:space="preserve">0.962</w:t>
            </w:r>
          </w:p>
        </w:tc>
        <w:tc>
          <w:p>
            <w:pPr>
              <w:pStyle w:val="Compact"/>
              <w:jc w:val="right"/>
            </w:pPr>
            <w:r>
              <w:t xml:space="preserve">0.5293</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PC1</w:t>
            </w:r>
          </w:p>
        </w:tc>
        <w:tc>
          <w:p>
            <w:pPr>
              <w:pStyle w:val="Compact"/>
              <w:jc w:val="right"/>
            </w:pPr>
            <w:r>
              <w:t xml:space="preserve">0.922</w:t>
            </w:r>
          </w:p>
        </w:tc>
        <w:tc>
          <w:p>
            <w:pPr>
              <w:pStyle w:val="Compact"/>
              <w:jc w:val="right"/>
            </w:pPr>
            <w:r>
              <w:t xml:space="preserve">0.0567</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PC2</w:t>
            </w:r>
          </w:p>
        </w:tc>
        <w:tc>
          <w:p>
            <w:pPr>
              <w:pStyle w:val="Compact"/>
              <w:jc w:val="right"/>
            </w:pPr>
            <w:r>
              <w:t xml:space="preserve">0.954</w:t>
            </w:r>
          </w:p>
        </w:tc>
        <w:tc>
          <w:p>
            <w:pPr>
              <w:pStyle w:val="Compact"/>
              <w:jc w:val="right"/>
            </w:pPr>
            <w:r>
              <w:t xml:space="preserve">0.3055</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PC3</w:t>
            </w:r>
          </w:p>
        </w:tc>
        <w:tc>
          <w:p>
            <w:pPr>
              <w:pStyle w:val="Compact"/>
              <w:jc w:val="right"/>
            </w:pPr>
            <w:r>
              <w:t xml:space="preserve">0.781</w:t>
            </w:r>
          </w:p>
        </w:tc>
        <w:tc>
          <w:p>
            <w:pPr>
              <w:pStyle w:val="Compact"/>
              <w:jc w:val="right"/>
            </w:pPr>
            <w:r>
              <w:t xml:space="preserve">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left"/>
            </w:pPr>
            <w:r>
              <w:t xml:space="preserve">PC4</w:t>
            </w:r>
          </w:p>
        </w:tc>
        <w:tc>
          <w:p>
            <w:pPr>
              <w:pStyle w:val="Compact"/>
              <w:jc w:val="right"/>
            </w:pPr>
            <w:r>
              <w:t xml:space="preserve">0.901</w:t>
            </w:r>
          </w:p>
        </w:tc>
        <w:tc>
          <w:p>
            <w:pPr>
              <w:pStyle w:val="Compact"/>
              <w:jc w:val="right"/>
            </w:pPr>
            <w:r>
              <w:t xml:space="preserve">0.0188</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PC1</w:t>
            </w:r>
          </w:p>
        </w:tc>
        <w:tc>
          <w:p>
            <w:pPr>
              <w:pStyle w:val="Compact"/>
              <w:jc w:val="right"/>
            </w:pPr>
            <w:r>
              <w:t xml:space="preserve">0.907</w:t>
            </w:r>
          </w:p>
        </w:tc>
        <w:tc>
          <w:p>
            <w:pPr>
              <w:pStyle w:val="Compact"/>
              <w:jc w:val="right"/>
            </w:pPr>
            <w:r>
              <w:t xml:space="preserve">0.1024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PC2</w:t>
            </w:r>
          </w:p>
        </w:tc>
        <w:tc>
          <w:p>
            <w:pPr>
              <w:pStyle w:val="Compact"/>
              <w:jc w:val="right"/>
            </w:pPr>
            <w:r>
              <w:t xml:space="preserve">0.904</w:t>
            </w:r>
          </w:p>
        </w:tc>
        <w:tc>
          <w:p>
            <w:pPr>
              <w:pStyle w:val="Compact"/>
              <w:jc w:val="right"/>
            </w:pPr>
            <w:r>
              <w:t xml:space="preserve">0.0924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PC3</w:t>
            </w:r>
          </w:p>
        </w:tc>
        <w:tc>
          <w:p>
            <w:pPr>
              <w:pStyle w:val="Compact"/>
              <w:jc w:val="right"/>
            </w:pPr>
            <w:r>
              <w:t xml:space="preserve">0.739</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PC4</w:t>
            </w:r>
          </w:p>
        </w:tc>
        <w:tc>
          <w:p>
            <w:pPr>
              <w:pStyle w:val="Compact"/>
              <w:jc w:val="right"/>
            </w:pPr>
            <w:r>
              <w:t xml:space="preserve">0.973</w:t>
            </w:r>
          </w:p>
        </w:tc>
        <w:tc>
          <w:p>
            <w:pPr>
              <w:pStyle w:val="Compact"/>
              <w:jc w:val="right"/>
            </w:pPr>
            <w:r>
              <w:t xml:space="preserve">0.8802</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PC1</w:t>
            </w:r>
          </w:p>
        </w:tc>
        <w:tc>
          <w:p>
            <w:pPr>
              <w:pStyle w:val="Compact"/>
              <w:jc w:val="right"/>
            </w:pPr>
            <w:r>
              <w:t xml:space="preserve">0.686</w:t>
            </w:r>
          </w:p>
        </w:tc>
        <w:tc>
          <w:p>
            <w:pPr>
              <w:pStyle w:val="Compact"/>
              <w:jc w:val="right"/>
            </w:pPr>
            <w:r>
              <w:t xml:space="preserve">0.0003</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PC2</w:t>
            </w:r>
          </w:p>
        </w:tc>
        <w:tc>
          <w:p>
            <w:pPr>
              <w:pStyle w:val="Compact"/>
              <w:jc w:val="right"/>
            </w:pPr>
            <w:r>
              <w:t xml:space="preserve">0.848</w:t>
            </w:r>
          </w:p>
        </w:tc>
        <w:tc>
          <w:p>
            <w:pPr>
              <w:pStyle w:val="Compact"/>
              <w:jc w:val="right"/>
            </w:pPr>
            <w:r>
              <w:t xml:space="preserve">0.0210</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PC3</w:t>
            </w:r>
          </w:p>
        </w:tc>
        <w:tc>
          <w:p>
            <w:pPr>
              <w:pStyle w:val="Compact"/>
              <w:jc w:val="right"/>
            </w:pPr>
            <w:r>
              <w:t xml:space="preserve">0.931</w:t>
            </w:r>
          </w:p>
        </w:tc>
        <w:tc>
          <w:p>
            <w:pPr>
              <w:pStyle w:val="Compact"/>
              <w:jc w:val="right"/>
            </w:pPr>
            <w:r>
              <w:t xml:space="preserve">0.3188</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PC4</w:t>
            </w:r>
          </w:p>
        </w:tc>
        <w:tc>
          <w:p>
            <w:pPr>
              <w:pStyle w:val="Compact"/>
              <w:jc w:val="right"/>
            </w:pPr>
            <w:r>
              <w:t xml:space="preserve">0.904</w:t>
            </w:r>
          </w:p>
        </w:tc>
        <w:tc>
          <w:p>
            <w:pPr>
              <w:pStyle w:val="Compact"/>
              <w:jc w:val="right"/>
            </w:pPr>
            <w:r>
              <w:t xml:space="preserve">0.1280</w:t>
            </w:r>
          </w:p>
        </w:tc>
        <w:tc>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PC1</w:t>
            </w:r>
          </w:p>
        </w:tc>
        <w:tc>
          <w:p>
            <w:pPr>
              <w:pStyle w:val="Compact"/>
              <w:jc w:val="right"/>
            </w:pPr>
            <w:r>
              <w:t xml:space="preserve">0.787</w:t>
            </w:r>
          </w:p>
        </w:tc>
        <w:tc>
          <w:p>
            <w:pPr>
              <w:pStyle w:val="Compact"/>
              <w:jc w:val="right"/>
            </w:pPr>
            <w:r>
              <w:t xml:space="preserve">0.0067</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PC2</w:t>
            </w:r>
          </w:p>
        </w:tc>
        <w:tc>
          <w:p>
            <w:pPr>
              <w:pStyle w:val="Compact"/>
              <w:jc w:val="right"/>
            </w:pPr>
            <w:r>
              <w:t xml:space="preserve">0.861</w:t>
            </w:r>
          </w:p>
        </w:tc>
        <w:tc>
          <w:p>
            <w:pPr>
              <w:pStyle w:val="Compact"/>
              <w:jc w:val="right"/>
            </w:pPr>
            <w:r>
              <w:t xml:space="preserve">0.0500</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PC3</w:t>
            </w:r>
          </w:p>
        </w:tc>
        <w:tc>
          <w:p>
            <w:pPr>
              <w:pStyle w:val="Compact"/>
              <w:jc w:val="right"/>
            </w:pPr>
            <w:r>
              <w:t xml:space="preserve">0.697</w:t>
            </w:r>
          </w:p>
        </w:tc>
        <w:tc>
          <w:p>
            <w:pPr>
              <w:pStyle w:val="Compact"/>
              <w:jc w:val="right"/>
            </w:pPr>
            <w:r>
              <w:t xml:space="preserve">0.0008</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PC4</w:t>
            </w:r>
          </w:p>
        </w:tc>
        <w:tc>
          <w:p>
            <w:pPr>
              <w:pStyle w:val="Compact"/>
              <w:jc w:val="right"/>
            </w:pPr>
            <w:r>
              <w:t xml:space="preserve">0.950</w:t>
            </w:r>
          </w:p>
        </w:tc>
        <w:tc>
          <w:p>
            <w:pPr>
              <w:pStyle w:val="Compact"/>
              <w:jc w:val="right"/>
            </w:pPr>
            <w:r>
              <w:t xml:space="preserve">0.6411</w:t>
            </w:r>
          </w:p>
        </w:tc>
        <w:tc>
          <w:p/>
        </w:tc>
      </w:tr>
    </w:tbl>
    <w:bookmarkEnd w:id="102"/>
    <w:p>
      <w:pPr>
        <w:pStyle w:val="BodyText"/>
      </w:pPr>
      <w:bookmarkStart w:id="103" w:name="suptab:normality"/>
      <w:r>
        <w:t xml:space="preserve">[suptab:normality]</w:t>
      </w:r>
      <w:bookmarkEnd w:id="103"/>
    </w:p>
    <w:bookmarkStart w:id="104" w:name="suptab:anova-pooled"/>
    <w:p>
      <w:pPr>
        <w:pStyle w:val="TableCaption"/>
      </w:pPr>
      <w:r>
        <w:t xml:space="preserve">Univariate ANOVAs performed on each principal component across the whole archipelago. Legend is the same as for Table</w:t>
      </w:r>
      <w:r>
        <w:t xml:space="preserve"> </w:t>
      </w:r>
      <w:hyperlink w:anchor="tab:anova">
        <w:r>
          <w:rPr>
            <w:rStyle w:val="Hyperlink"/>
          </w:rPr>
          <w:t xml:space="preserve">[tab:anova]</w:t>
        </w:r>
      </w:hyperlink>
      <w:r>
        <w:t xml:space="preserve">, except that best fitting models 3 and 4 refer to the mixed effect equivalents to the OLS and GLS model, with island as a random effect (see Methods).</w:t>
      </w:r>
    </w:p>
    <w:tbl>
      <w:tblPr>
        <w:tblStyle w:val="Table"/>
        <w:tblW w:type="pct" w:w="0.0"/>
        <w:tblLook w:firstRow="1"/>
        <w:tblCaption w:val="Univariate ANOVAs performed on each principal component across the whole archipelago. Legend is the same as for Table [tab:anova], except that best fitting models 3 and 4 refer to the mixed effect equivalents to the OLS and GLS model, with island as a random effect (see Method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PC1</w:t>
            </w:r>
          </w:p>
        </w:tc>
        <w:tc>
          <w:p>
            <w:pPr>
              <w:pStyle w:val="Compact"/>
              <w:jc w:val="right"/>
            </w:pPr>
            <w:r>
              <w:t xml:space="preserve">3</w:t>
            </w:r>
          </w:p>
        </w:tc>
        <w:tc>
          <w:p>
            <w:pPr>
              <w:pStyle w:val="Compact"/>
              <w:jc w:val="right"/>
            </w:pPr>
            <w:r>
              <w:t xml:space="preserve">5</w:t>
            </w:r>
          </w:p>
        </w:tc>
        <w:tc>
          <w:p>
            <w:pPr>
              <w:pStyle w:val="Compact"/>
              <w:jc w:val="right"/>
            </w:pPr>
            <w:r>
              <w:t xml:space="preserve">3749.9</w:t>
            </w:r>
          </w:p>
        </w:tc>
        <w:tc>
          <w:p>
            <w:pPr>
              <w:pStyle w:val="Compact"/>
              <w:jc w:val="right"/>
            </w:pPr>
            <w:r>
              <w:t xml:space="preserve">-228.3</w:t>
            </w:r>
          </w:p>
        </w:tc>
        <w:tc>
          <w:p>
            <w:pPr>
              <w:pStyle w:val="Compact"/>
              <w:jc w:val="right"/>
            </w:pPr>
            <w:r>
              <w:t xml:space="preserve">0.613</w:t>
            </w:r>
          </w:p>
        </w:tc>
        <w:tc>
          <w:p>
            <w:pPr>
              <w:pStyle w:val="Compact"/>
              <w:jc w:val="right"/>
            </w:pPr>
            <w:r>
              <w:t xml:space="preserve">2</w:t>
            </w:r>
          </w:p>
        </w:tc>
        <w:tc>
          <w:p>
            <w:pPr>
              <w:pStyle w:val="Compact"/>
              <w:jc w:val="right"/>
            </w:pPr>
            <w:r>
              <w:t xml:space="preserve">-1874.7</w:t>
            </w:r>
          </w:p>
        </w:tc>
        <w:tc>
          <w:p>
            <w:pPr>
              <w:pStyle w:val="Compact"/>
              <w:jc w:val="right"/>
            </w:pPr>
            <w:r>
              <w:t xml:space="preserve">8.69</w:t>
            </w:r>
          </w:p>
        </w:tc>
        <w:tc>
          <w:p>
            <w:pPr>
              <w:pStyle w:val="Compact"/>
              <w:jc w:val="right"/>
            </w:pPr>
            <w:r>
              <w:t xml:space="preserve">0.0130</w:t>
            </w:r>
          </w:p>
        </w:tc>
        <w:tc>
          <w:p>
            <w:pPr>
              <w:pStyle w:val="Compact"/>
              <w:jc w:val="left"/>
            </w:pPr>
            <w:r>
              <w:t xml:space="preserve">*</w:t>
            </w:r>
          </w:p>
        </w:tc>
      </w:tr>
      <w:tr>
        <w:tc>
          <w:p>
            <w:pPr>
              <w:pStyle w:val="Compact"/>
              <w:jc w:val="left"/>
            </w:pPr>
            <w:r>
              <w:t xml:space="preserve">PC2</w:t>
            </w:r>
          </w:p>
        </w:tc>
        <w:tc>
          <w:p>
            <w:pPr>
              <w:pStyle w:val="Compact"/>
              <w:jc w:val="right"/>
            </w:pPr>
            <w:r>
              <w:t xml:space="preserve">4</w:t>
            </w:r>
          </w:p>
        </w:tc>
        <w:tc>
          <w:p>
            <w:pPr>
              <w:pStyle w:val="Compact"/>
              <w:jc w:val="right"/>
            </w:pPr>
            <w:r>
              <w:t xml:space="preserve">7</w:t>
            </w:r>
          </w:p>
        </w:tc>
        <w:tc>
          <w:p>
            <w:pPr>
              <w:pStyle w:val="Compact"/>
              <w:jc w:val="right"/>
            </w:pPr>
            <w:r>
              <w:t xml:space="preserve">3002.2</w:t>
            </w:r>
          </w:p>
        </w:tc>
        <w:tc>
          <w:p>
            <w:pPr>
              <w:pStyle w:val="Compact"/>
              <w:jc w:val="right"/>
            </w:pPr>
            <w:r>
              <w:t xml:space="preserve">-162.3</w:t>
            </w:r>
          </w:p>
        </w:tc>
        <w:tc>
          <w:p>
            <w:pPr>
              <w:pStyle w:val="Compact"/>
              <w:jc w:val="right"/>
            </w:pPr>
            <w:r>
              <w:t xml:space="preserve">0.976</w:t>
            </w:r>
          </w:p>
        </w:tc>
        <w:tc>
          <w:p>
            <w:pPr>
              <w:pStyle w:val="Compact"/>
              <w:jc w:val="right"/>
            </w:pPr>
            <w:r>
              <w:t xml:space="preserve">2</w:t>
            </w:r>
          </w:p>
        </w:tc>
        <w:tc>
          <w:p>
            <w:pPr>
              <w:pStyle w:val="Compact"/>
              <w:jc w:val="right"/>
            </w:pPr>
            <w:r>
              <w:t xml:space="preserve">-1496.2</w:t>
            </w:r>
          </w:p>
        </w:tc>
        <w:tc>
          <w:p>
            <w:pPr>
              <w:pStyle w:val="Compact"/>
              <w:jc w:val="right"/>
            </w:pPr>
            <w:r>
              <w:t xml:space="preserve">17.76</w:t>
            </w:r>
          </w:p>
        </w:tc>
        <w:tc>
          <w:p>
            <w:pPr>
              <w:pStyle w:val="Compact"/>
              <w:jc w:val="right"/>
            </w:pPr>
            <w:r>
              <w:t xml:space="preserve">0.0001</w:t>
            </w:r>
          </w:p>
        </w:tc>
        <w:tc>
          <w:p>
            <w:pPr>
              <w:pStyle w:val="Compact"/>
              <w:jc w:val="left"/>
            </w:pPr>
            <w:r>
              <w:t xml:space="preserve">***</w:t>
            </w:r>
          </w:p>
        </w:tc>
      </w:tr>
      <w:tr>
        <w:tc>
          <w:p>
            <w:pPr>
              <w:pStyle w:val="Compact"/>
              <w:jc w:val="left"/>
            </w:pPr>
            <w:r>
              <w:t xml:space="preserve">PC3</w:t>
            </w:r>
          </w:p>
        </w:tc>
        <w:tc>
          <w:p>
            <w:pPr>
              <w:pStyle w:val="Compact"/>
              <w:jc w:val="right"/>
            </w:pPr>
            <w:r>
              <w:t xml:space="preserve">4</w:t>
            </w:r>
          </w:p>
        </w:tc>
        <w:tc>
          <w:p>
            <w:pPr>
              <w:pStyle w:val="Compact"/>
              <w:jc w:val="right"/>
            </w:pPr>
            <w:r>
              <w:t xml:space="preserve">7</w:t>
            </w:r>
          </w:p>
        </w:tc>
        <w:tc>
          <w:p>
            <w:pPr>
              <w:pStyle w:val="Compact"/>
              <w:jc w:val="right"/>
            </w:pPr>
            <w:r>
              <w:t xml:space="preserve">2826.3</w:t>
            </w:r>
          </w:p>
        </w:tc>
        <w:tc>
          <w:p>
            <w:pPr>
              <w:pStyle w:val="Compact"/>
              <w:jc w:val="right"/>
            </w:pPr>
            <w:r>
              <w:t xml:space="preserve">-175.4</w:t>
            </w:r>
          </w:p>
        </w:tc>
        <w:tc>
          <w:p>
            <w:pPr>
              <w:pStyle w:val="Compact"/>
              <w:jc w:val="right"/>
            </w:pPr>
            <w:r>
              <w:t xml:space="preserve">0.968</w:t>
            </w:r>
          </w:p>
        </w:tc>
        <w:tc>
          <w:p>
            <w:pPr>
              <w:pStyle w:val="Compact"/>
              <w:jc w:val="right"/>
            </w:pPr>
            <w:r>
              <w:t xml:space="preserve">2</w:t>
            </w:r>
          </w:p>
        </w:tc>
        <w:tc>
          <w:p>
            <w:pPr>
              <w:pStyle w:val="Compact"/>
              <w:jc w:val="right"/>
            </w:pPr>
            <w:r>
              <w:t xml:space="preserve">-1407.8</w:t>
            </w:r>
          </w:p>
        </w:tc>
        <w:tc>
          <w:p>
            <w:pPr>
              <w:pStyle w:val="Compact"/>
              <w:jc w:val="right"/>
            </w:pPr>
            <w:r>
              <w:t xml:space="preserve">7.03</w:t>
            </w:r>
          </w:p>
        </w:tc>
        <w:tc>
          <w:p>
            <w:pPr>
              <w:pStyle w:val="Compact"/>
              <w:jc w:val="right"/>
            </w:pPr>
            <w:r>
              <w:t xml:space="preserve">0.0298</w:t>
            </w:r>
          </w:p>
        </w:tc>
        <w:tc>
          <w:p>
            <w:pPr>
              <w:pStyle w:val="Compact"/>
              <w:jc w:val="left"/>
            </w:pPr>
            <w:r>
              <w:t xml:space="preserve">*</w:t>
            </w:r>
          </w:p>
        </w:tc>
      </w:tr>
      <w:tr>
        <w:tc>
          <w:p>
            <w:pPr>
              <w:pStyle w:val="Compact"/>
              <w:jc w:val="left"/>
            </w:pPr>
            <w:r>
              <w:t xml:space="preserve">PC4</w:t>
            </w:r>
          </w:p>
        </w:tc>
        <w:tc>
          <w:p>
            <w:pPr>
              <w:pStyle w:val="Compact"/>
              <w:jc w:val="right"/>
            </w:pPr>
            <w:r>
              <w:t xml:space="preserve">4</w:t>
            </w:r>
          </w:p>
        </w:tc>
        <w:tc>
          <w:p>
            <w:pPr>
              <w:pStyle w:val="Compact"/>
              <w:jc w:val="right"/>
            </w:pPr>
            <w:r>
              <w:t xml:space="preserve">7</w:t>
            </w:r>
          </w:p>
        </w:tc>
        <w:tc>
          <w:p>
            <w:pPr>
              <w:pStyle w:val="Compact"/>
              <w:jc w:val="right"/>
            </w:pPr>
            <w:r>
              <w:t xml:space="preserve">2015.7</w:t>
            </w:r>
          </w:p>
        </w:tc>
        <w:tc>
          <w:p>
            <w:pPr>
              <w:pStyle w:val="Compact"/>
              <w:jc w:val="right"/>
            </w:pPr>
            <w:r>
              <w:t xml:space="preserve">-305.8</w:t>
            </w:r>
          </w:p>
        </w:tc>
        <w:tc>
          <w:p>
            <w:pPr>
              <w:pStyle w:val="Compact"/>
              <w:jc w:val="right"/>
            </w:pPr>
            <w:r>
              <w:t xml:space="preserve">0.519</w:t>
            </w:r>
          </w:p>
        </w:tc>
        <w:tc>
          <w:p>
            <w:pPr>
              <w:pStyle w:val="Compact"/>
              <w:jc w:val="right"/>
            </w:pPr>
            <w:r>
              <w:t xml:space="preserve">2</w:t>
            </w:r>
          </w:p>
        </w:tc>
        <w:tc>
          <w:p>
            <w:pPr>
              <w:pStyle w:val="Compact"/>
              <w:jc w:val="right"/>
            </w:pPr>
            <w:r>
              <w:t xml:space="preserve">-1000.1</w:t>
            </w:r>
          </w:p>
        </w:tc>
        <w:tc>
          <w:p>
            <w:pPr>
              <w:pStyle w:val="Compact"/>
              <w:jc w:val="right"/>
            </w:pPr>
            <w:r>
              <w:t xml:space="preserve">0.47</w:t>
            </w:r>
          </w:p>
        </w:tc>
        <w:tc>
          <w:p>
            <w:pPr>
              <w:pStyle w:val="Compact"/>
              <w:jc w:val="right"/>
            </w:pPr>
            <w:r>
              <w:t xml:space="preserve">0.7914</w:t>
            </w:r>
          </w:p>
        </w:tc>
        <w:tc>
          <w:p/>
        </w:tc>
      </w:tr>
    </w:tbl>
    <w:bookmarkEnd w:id="104"/>
    <w:p>
      <w:pPr>
        <w:pStyle w:val="BodyText"/>
      </w:pPr>
      <w:bookmarkStart w:id="105" w:name="suptab:anova-pooled"/>
      <w:r>
        <w:t xml:space="preserve">[suptab:anova-pooled]</w:t>
      </w:r>
      <w:bookmarkEnd w:id="105"/>
    </w:p>
    <w:bookmarkStart w:id="106" w:name="suptab:classif-svm-pca"/>
    <w:p>
      <w:pPr>
        <w:pStyle w:val="TableCaption"/>
      </w:pPr>
      <w:r>
        <w:t xml:space="preserve">Mean SVM classification accuracy per island, over all replicates and cross-validation bins.</w:t>
      </w:r>
      <w:r>
        <w:t xml:space="preserve"> </w:t>
      </w:r>
      <m:oMath>
        <m:r>
          <m:t>N</m:t>
        </m:r>
      </m:oMath>
      <w:r>
        <w:t xml:space="preserve">, number of observations per island;</w:t>
      </w:r>
      <w:r>
        <w:t xml:space="preserve"> </w:t>
      </w:r>
      <m:oMath>
        <m:sSub>
          <m:e>
            <m:r>
              <m:t>p</m:t>
            </m:r>
          </m:e>
          <m:sub>
            <m:r>
              <m:rPr>
                <m:nor/>
                <m:sty m:val="p"/>
              </m:rPr>
              <m:t>test</m:t>
            </m:r>
          </m:sub>
        </m:sSub>
      </m:oMath>
      <w:r>
        <w:t xml:space="preserve">, proportion of the data sampled to form the training set;</w:t>
      </w:r>
      <w:r>
        <w:t xml:space="preserve"> </w:t>
      </w:r>
      <m:oMath>
        <m:sSub>
          <m:e>
            <m:r>
              <m:t>n</m:t>
            </m:r>
          </m:e>
          <m:sub>
            <m:r>
              <m:rPr>
                <m:nor/>
                <m:sty m:val="p"/>
              </m:rPr>
              <m:t>test</m:t>
            </m:r>
          </m:sub>
        </m:sSub>
      </m:oMath>
      <w:r>
        <w:t xml:space="preserve">, number of observations in the testing set. P-values indicate deviations from the expected null binomial distribution, with</w:t>
      </w:r>
      <w:r>
        <w:t xml:space="preserve"> </w:t>
      </w:r>
      <m:oMath>
        <m:sSub>
          <m:e>
            <m:r>
              <m:t>n</m:t>
            </m:r>
          </m:e>
          <m:sub>
            <m:r>
              <m:rPr>
                <m:nor/>
                <m:sty m:val="p"/>
              </m:rPr>
              <m:t>test</m:t>
            </m:r>
          </m:sub>
        </m:sSub>
      </m:oMath>
      <w:r>
        <w:t xml:space="preserve"> </w:t>
      </w:r>
      <w:r>
        <w:t xml:space="preserve">events per island and random guess success probability</w:t>
      </w:r>
      <w:r>
        <w:t xml:space="preserve"> </w:t>
      </w:r>
      <m:oMath>
        <m:r>
          <m:t>1</m:t>
        </m:r>
        <m:r>
          <m:t>/</m:t>
        </m:r>
        <m:r>
          <m:t>3</m:t>
        </m:r>
      </m:oMath>
      <w:r>
        <w:t xml:space="preserve">. *, P &lt; 0.05, **, P &lt; 0.01, ***, P &lt; 0.001.</w:t>
      </w:r>
    </w:p>
    <w:tbl>
      <w:tblPr>
        <w:tblStyle w:val="Table"/>
        <w:tblW w:type="pct" w:w="0.0"/>
        <w:tblLook w:firstRow="1"/>
        <w:tblCaption w:val="Mean SVM classification accuracy per island, over all replicates and cross-validation bins. N, number of observations per island; p_{\mbox{test}}, proportion of the data sampled to form the training set; n_{\mbox{test}}, number of observations in the testing set. P-values indicate deviations from the expected null binomial distribution, with n_{\mbox{test}} events per island and random guess success probability 1/3.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m:oMath>
              <m:sSub>
                <m:e>
                  <m:r>
                    <m:t>p</m:t>
                  </m:r>
                </m:e>
                <m:sub>
                  <m:r>
                    <m:rPr>
                      <m:nor/>
                      <m:sty m:val="p"/>
                    </m:rPr>
                    <m:t>test</m:t>
                  </m:r>
                </m:sub>
              </m:sSub>
            </m:oMath>
          </w:p>
        </w:tc>
        <w:tc>
          <w:tcPr>
            <w:tcBorders>
              <w:bottom w:val="single"/>
            </w:tcBorders>
            <w:vAlign w:val="bottom"/>
          </w:tcPr>
          <w:p>
            <w:pPr>
              <w:pStyle w:val="Compact"/>
              <w:jc w:val="right"/>
            </w:pPr>
            <m:oMath>
              <m:sSub>
                <m:e>
                  <m:r>
                    <m:t>n</m:t>
                  </m:r>
                </m:e>
                <m:sub>
                  <m:r>
                    <m:rPr>
                      <m:nor/>
                      <m:sty m:val="p"/>
                    </m:rPr>
                    <m:t>test</m:t>
                  </m:r>
                </m:sub>
              </m:sSub>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0.612</w:t>
            </w:r>
          </w:p>
        </w:tc>
        <w:tc>
          <w:p>
            <w:pPr>
              <w:pStyle w:val="Compact"/>
              <w:jc w:val="right"/>
            </w:pPr>
            <w:r>
              <w:t xml:space="preserve">86</w:t>
            </w:r>
          </w:p>
        </w:tc>
        <w:tc>
          <w:p>
            <w:pPr>
              <w:pStyle w:val="Compact"/>
              <w:jc w:val="right"/>
            </w:pPr>
            <w:r>
              <w:t xml:space="preserve">0.2</w:t>
            </w:r>
          </w:p>
        </w:tc>
        <w:tc>
          <w:p>
            <w:pPr>
              <w:pStyle w:val="Compact"/>
              <w:jc w:val="right"/>
            </w:pPr>
            <w:r>
              <w:t xml:space="preserve">17</w:t>
            </w:r>
          </w:p>
        </w:tc>
        <w:tc>
          <w:p>
            <w:pPr>
              <w:pStyle w:val="Compact"/>
              <w:jc w:val="right"/>
            </w:pPr>
            <w:r>
              <w:t xml:space="preserve">0.0080</w:t>
            </w:r>
          </w:p>
        </w:tc>
        <w:tc>
          <w:p>
            <w:pPr>
              <w:pStyle w:val="Compact"/>
              <w:jc w:val="left"/>
            </w:pPr>
            <w:r>
              <w:t xml:space="preserve">**</w:t>
            </w:r>
          </w:p>
        </w:tc>
      </w:tr>
      <w:tr>
        <w:tc>
          <w:p>
            <w:pPr>
              <w:pStyle w:val="Compact"/>
              <w:jc w:val="left"/>
            </w:pPr>
            <w:r>
              <w:t xml:space="preserve">Bimini</w:t>
            </w:r>
          </w:p>
        </w:tc>
        <w:tc>
          <w:p>
            <w:pPr>
              <w:pStyle w:val="Compact"/>
              <w:jc w:val="right"/>
            </w:pPr>
            <w:r>
              <w:t xml:space="preserve">0.547</w:t>
            </w:r>
          </w:p>
        </w:tc>
        <w:tc>
          <w:p>
            <w:pPr>
              <w:pStyle w:val="Compact"/>
              <w:jc w:val="right"/>
            </w:pPr>
            <w:r>
              <w:t xml:space="preserve">67</w:t>
            </w:r>
          </w:p>
        </w:tc>
        <w:tc>
          <w:p>
            <w:pPr>
              <w:pStyle w:val="Compact"/>
              <w:jc w:val="right"/>
            </w:pPr>
            <w:r>
              <w:t xml:space="preserve">0.2</w:t>
            </w:r>
          </w:p>
        </w:tc>
        <w:tc>
          <w:p>
            <w:pPr>
              <w:pStyle w:val="Compact"/>
              <w:jc w:val="right"/>
            </w:pPr>
            <w:r>
              <w:t xml:space="preserve">13</w:t>
            </w:r>
          </w:p>
        </w:tc>
        <w:tc>
          <w:p>
            <w:pPr>
              <w:pStyle w:val="Compact"/>
              <w:jc w:val="right"/>
            </w:pPr>
            <w:r>
              <w:t xml:space="preserve">0.0347</w:t>
            </w:r>
          </w:p>
        </w:tc>
        <w:tc>
          <w:p>
            <w:pPr>
              <w:pStyle w:val="Compact"/>
              <w:jc w:val="left"/>
            </w:pPr>
            <w:r>
              <w:t xml:space="preserve">*</w:t>
            </w:r>
          </w:p>
        </w:tc>
      </w:tr>
      <w:tr>
        <w:tc>
          <w:p>
            <w:pPr>
              <w:pStyle w:val="Compact"/>
              <w:jc w:val="left"/>
            </w:pPr>
            <w:r>
              <w:t xml:space="preserve">Cayman Brac</w:t>
            </w:r>
          </w:p>
        </w:tc>
        <w:tc>
          <w:p>
            <w:pPr>
              <w:pStyle w:val="Compact"/>
              <w:jc w:val="right"/>
            </w:pPr>
            <w:r>
              <w:t xml:space="preserve">0.721</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right"/>
            </w:pPr>
            <w:r>
              <w:t xml:space="preserve">0.437</w:t>
            </w:r>
          </w:p>
        </w:tc>
        <w:tc>
          <w:p>
            <w:pPr>
              <w:pStyle w:val="Compact"/>
              <w:jc w:val="right"/>
            </w:pPr>
            <w:r>
              <w:t xml:space="preserve">56</w:t>
            </w:r>
          </w:p>
        </w:tc>
        <w:tc>
          <w:p>
            <w:pPr>
              <w:pStyle w:val="Compact"/>
              <w:jc w:val="right"/>
            </w:pPr>
            <w:r>
              <w:t xml:space="preserve">0.2</w:t>
            </w:r>
          </w:p>
        </w:tc>
        <w:tc>
          <w:p>
            <w:pPr>
              <w:pStyle w:val="Compact"/>
              <w:jc w:val="right"/>
            </w:pPr>
            <w:r>
              <w:t xml:space="preserve">11</w:t>
            </w:r>
          </w:p>
        </w:tc>
        <w:tc>
          <w:p>
            <w:pPr>
              <w:pStyle w:val="Compact"/>
              <w:jc w:val="right"/>
            </w:pPr>
            <w:r>
              <w:t xml:space="preserve">0.2890</w:t>
            </w:r>
          </w:p>
        </w:tc>
        <w:tc>
          <w:p/>
        </w:tc>
      </w:tr>
      <w:tr>
        <w:tc>
          <w:p>
            <w:pPr>
              <w:pStyle w:val="Compact"/>
              <w:jc w:val="left"/>
            </w:pPr>
            <w:r>
              <w:t xml:space="preserve">Little Cayman</w:t>
            </w:r>
          </w:p>
        </w:tc>
        <w:tc>
          <w:p>
            <w:pPr>
              <w:pStyle w:val="Compact"/>
              <w:jc w:val="right"/>
            </w:pPr>
            <w:r>
              <w:t xml:space="preserve">0.734</w:t>
            </w:r>
          </w:p>
        </w:tc>
        <w:tc>
          <w:p>
            <w:pPr>
              <w:pStyle w:val="Compact"/>
              <w:jc w:val="right"/>
            </w:pPr>
            <w:r>
              <w:t xml:space="preserve">45</w:t>
            </w:r>
          </w:p>
        </w:tc>
        <w:tc>
          <w:p>
            <w:pPr>
              <w:pStyle w:val="Compact"/>
              <w:jc w:val="right"/>
            </w:pPr>
            <w:r>
              <w:t xml:space="preserve">0.2</w:t>
            </w:r>
          </w:p>
        </w:tc>
        <w:tc>
          <w:p>
            <w:pPr>
              <w:pStyle w:val="Compact"/>
              <w:jc w:val="right"/>
            </w:pPr>
            <w:r>
              <w:t xml:space="preserve">9</w:t>
            </w:r>
          </w:p>
        </w:tc>
        <w:tc>
          <w:p>
            <w:pPr>
              <w:pStyle w:val="Compact"/>
              <w:jc w:val="right"/>
            </w:pPr>
            <w:r>
              <w:t xml:space="preserve">0.0083</w:t>
            </w:r>
          </w:p>
        </w:tc>
        <w:tc>
          <w:p>
            <w:pPr>
              <w:pStyle w:val="Compact"/>
              <w:jc w:val="left"/>
            </w:pPr>
            <w:r>
              <w:t xml:space="preserve">**</w:t>
            </w:r>
          </w:p>
        </w:tc>
      </w:tr>
      <w:tr>
        <w:tc>
          <w:p>
            <w:pPr>
              <w:pStyle w:val="Compact"/>
              <w:jc w:val="left"/>
            </w:pPr>
            <w:r>
              <w:t xml:space="preserve">Long Island</w:t>
            </w:r>
          </w:p>
        </w:tc>
        <w:tc>
          <w:p>
            <w:pPr>
              <w:pStyle w:val="Compact"/>
              <w:jc w:val="right"/>
            </w:pPr>
            <w:r>
              <w:t xml:space="preserve">0.651</w:t>
            </w:r>
          </w:p>
        </w:tc>
        <w:tc>
          <w:p>
            <w:pPr>
              <w:pStyle w:val="Compact"/>
              <w:jc w:val="right"/>
            </w:pPr>
            <w:r>
              <w:t xml:space="preserve">53</w:t>
            </w:r>
          </w:p>
        </w:tc>
        <w:tc>
          <w:p>
            <w:pPr>
              <w:pStyle w:val="Compact"/>
              <w:jc w:val="right"/>
            </w:pPr>
            <w:r>
              <w:t xml:space="preserve">0.2</w:t>
            </w:r>
          </w:p>
        </w:tc>
        <w:tc>
          <w:p>
            <w:pPr>
              <w:pStyle w:val="Compact"/>
              <w:jc w:val="right"/>
            </w:pPr>
            <w:r>
              <w:t xml:space="preserve">10</w:t>
            </w:r>
          </w:p>
        </w:tc>
        <w:tc>
          <w:p>
            <w:pPr>
              <w:pStyle w:val="Compact"/>
              <w:jc w:val="right"/>
            </w:pPr>
            <w:r>
              <w:t xml:space="preserve">0.0197</w:t>
            </w:r>
          </w:p>
        </w:tc>
        <w:tc>
          <w:p>
            <w:pPr>
              <w:pStyle w:val="Compact"/>
              <w:jc w:val="left"/>
            </w:pPr>
            <w:r>
              <w:t xml:space="preserve">*</w:t>
            </w:r>
          </w:p>
        </w:tc>
      </w:tr>
      <w:tr>
        <w:tc>
          <w:p>
            <w:pPr>
              <w:pStyle w:val="Compact"/>
              <w:jc w:val="left"/>
            </w:pPr>
            <w:r>
              <w:t xml:space="preserve">North Andros</w:t>
            </w:r>
          </w:p>
        </w:tc>
        <w:tc>
          <w:p>
            <w:pPr>
              <w:pStyle w:val="Compact"/>
              <w:jc w:val="right"/>
            </w:pPr>
            <w:r>
              <w:t xml:space="preserve">0.453</w:t>
            </w:r>
          </w:p>
        </w:tc>
        <w:tc>
          <w:p>
            <w:pPr>
              <w:pStyle w:val="Compact"/>
              <w:jc w:val="right"/>
            </w:pPr>
            <w:r>
              <w:t xml:space="preserve">28</w:t>
            </w:r>
          </w:p>
        </w:tc>
        <w:tc>
          <w:p>
            <w:pPr>
              <w:pStyle w:val="Compact"/>
              <w:jc w:val="right"/>
            </w:pPr>
            <w:r>
              <w:t xml:space="preserve">0.2</w:t>
            </w:r>
          </w:p>
        </w:tc>
        <w:tc>
          <w:p>
            <w:pPr>
              <w:pStyle w:val="Compact"/>
              <w:jc w:val="right"/>
            </w:pPr>
            <w:r>
              <w:t xml:space="preserve">5</w:t>
            </w:r>
          </w:p>
        </w:tc>
        <w:tc>
          <w:p>
            <w:pPr>
              <w:pStyle w:val="Compact"/>
              <w:jc w:val="right"/>
            </w:pPr>
            <w:r>
              <w:t xml:space="preserve">0.2099</w:t>
            </w:r>
          </w:p>
        </w:tc>
        <w:tc>
          <w:p/>
        </w:tc>
      </w:tr>
      <w:tr>
        <w:tc>
          <w:p>
            <w:pPr>
              <w:pStyle w:val="Compact"/>
              <w:jc w:val="left"/>
            </w:pPr>
            <w:r>
              <w:t xml:space="preserve">Ragged Island</w:t>
            </w:r>
          </w:p>
        </w:tc>
        <w:tc>
          <w:p>
            <w:pPr>
              <w:pStyle w:val="Compact"/>
              <w:jc w:val="right"/>
            </w:pPr>
            <w:r>
              <w:t xml:space="preserve">0.364</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0.4407</w:t>
            </w:r>
          </w:p>
        </w:tc>
        <w:tc>
          <w:p/>
        </w:tc>
      </w:tr>
      <w:tr>
        <w:tc>
          <w:p>
            <w:pPr>
              <w:pStyle w:val="Compact"/>
              <w:jc w:val="left"/>
            </w:pPr>
            <w:r>
              <w:t xml:space="preserve">South Andros</w:t>
            </w:r>
          </w:p>
        </w:tc>
        <w:tc>
          <w:p>
            <w:pPr>
              <w:pStyle w:val="Compact"/>
              <w:jc w:val="right"/>
            </w:pPr>
            <w:r>
              <w:t xml:space="preserve">0.600</w:t>
            </w:r>
          </w:p>
        </w:tc>
        <w:tc>
          <w:p>
            <w:pPr>
              <w:pStyle w:val="Compact"/>
              <w:jc w:val="right"/>
            </w:pPr>
            <w:r>
              <w:t xml:space="preserve">31</w:t>
            </w:r>
          </w:p>
        </w:tc>
        <w:tc>
          <w:p>
            <w:pPr>
              <w:pStyle w:val="Compact"/>
              <w:jc w:val="right"/>
            </w:pPr>
            <w:r>
              <w:t xml:space="preserve">0.2</w:t>
            </w:r>
          </w:p>
        </w:tc>
        <w:tc>
          <w:p>
            <w:pPr>
              <w:pStyle w:val="Compact"/>
              <w:jc w:val="right"/>
            </w:pPr>
            <w:r>
              <w:t xml:space="preserve">6</w:t>
            </w:r>
          </w:p>
        </w:tc>
        <w:tc>
          <w:p>
            <w:pPr>
              <w:pStyle w:val="Compact"/>
              <w:jc w:val="right"/>
            </w:pPr>
            <w:r>
              <w:t xml:space="preserve">0.1001</w:t>
            </w:r>
          </w:p>
        </w:tc>
        <w:tc>
          <w:p/>
        </w:tc>
      </w:tr>
    </w:tbl>
    <w:bookmarkEnd w:id="106"/>
    <w:p>
      <w:pPr>
        <w:pStyle w:val="BodyText"/>
      </w:pPr>
      <w:bookmarkStart w:id="107" w:name="suptab:classif-svm-pca"/>
      <w:r>
        <w:t xml:space="preserve">[suptab:classif-svm-pca]</w:t>
      </w:r>
      <w:bookmarkEnd w:id="107"/>
    </w:p>
    <w:bookmarkStart w:id="108" w:name="suptab:kruskal"/>
    <w:p>
      <w:pPr>
        <w:pStyle w:val="TableCaption"/>
      </w:pPr>
      <w:r>
        <w:t xml:space="preserve">Results of nonparametric Kruskal-Wallis tests performed on each variable on each island where deviations from normality were detected.</w:t>
      </w:r>
    </w:p>
    <w:tbl>
      <w:tblPr>
        <w:tblStyle w:val="Table"/>
        <w:tblW w:type="pct" w:w="0.0"/>
        <w:tblLook w:firstRow="1"/>
        <w:tblCaption w:val="Results of nonparametric Kruskal-Wallis tests performed on each variable on each island where deviations from normality were detected."/>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15.17</w:t>
            </w:r>
          </w:p>
        </w:tc>
        <w:tc>
          <w:p>
            <w:pPr>
              <w:pStyle w:val="Compact"/>
              <w:jc w:val="right"/>
            </w:pPr>
            <w:r>
              <w:t xml:space="preserve">2</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4.02</w:t>
            </w:r>
          </w:p>
        </w:tc>
        <w:tc>
          <w:p>
            <w:pPr>
              <w:pStyle w:val="Compact"/>
              <w:jc w:val="right"/>
            </w:pPr>
            <w:r>
              <w:t xml:space="preserve">2</w:t>
            </w:r>
          </w:p>
        </w:tc>
        <w:tc>
          <w:p>
            <w:pPr>
              <w:pStyle w:val="Compact"/>
              <w:jc w:val="right"/>
            </w:pPr>
            <w:r>
              <w:t xml:space="preserve">0.1339</w:t>
            </w:r>
          </w:p>
        </w:tc>
        <w:tc>
          <w:p/>
        </w:tc>
      </w:tr>
    </w:tbl>
    <w:bookmarkEnd w:id="108"/>
    <w:p>
      <w:pPr>
        <w:pStyle w:val="BodyText"/>
      </w:pPr>
      <w:bookmarkStart w:id="109" w:name="suptab:kruskal"/>
      <w:r>
        <w:t xml:space="preserve">[suptab:kruskal]</w:t>
      </w:r>
      <w:bookmarkEnd w:id="109"/>
    </w:p>
    <w:bookmarkStart w:id="110" w:name="suptab:autocor"/>
    <w:p>
      <w:pPr>
        <w:pStyle w:val="TableCaption"/>
      </w:pPr>
      <w:r>
        <w:t xml:space="preserve">Individual-based permutation tests of spatial autocorrelation within islands. P-values were computed from 1,000 permutations of individual site-labels. Pearson’s coefficient</w:t>
      </w:r>
      <w:r>
        <w:t xml:space="preserve"> </w:t>
      </w:r>
      <m:oMath>
        <m:r>
          <m:t>r</m:t>
        </m:r>
      </m:oMath>
      <w:r>
        <w:t xml:space="preserve"> </w:t>
      </w:r>
      <w:r>
        <w:t xml:space="preserve">measures the correlation between distances in color space and geodesic distances among the sites.</w:t>
      </w:r>
      <w:r>
        <w:t xml:space="preserve"> </w:t>
      </w:r>
      <m:oMath>
        <m:r>
          <m:t>N</m:t>
        </m:r>
      </m:oMath>
      <w:r>
        <w:t xml:space="preserve">, number of sites. *, P &lt; 0.05.</w:t>
      </w:r>
    </w:p>
    <w:tbl>
      <w:tblPr>
        <w:tblStyle w:val="Table"/>
        <w:tblW w:type="pct" w:w="0.0"/>
        <w:tblLook w:firstRow="1"/>
        <w:tblCaption w:val="Individual-based permutation tests of spatial autocorrelation within islands. P-values were computed from 1,000 permutations of individual site-labels. Pearson’s coefficient r measures the correlation between distances in color space and geodesic distances among the sites. N, number of site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r</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r>
                <m:t>N</m:t>
              </m:r>
            </m:oMath>
          </w:p>
        </w:tc>
        <w:tc>
          <w:tcPr>
            <w:tcBorders>
              <w:bottom w:val="single"/>
            </w:tcBorders>
            <w:vAlign w:val="bottom"/>
          </w:tcPr>
          <w:p/>
        </w:tc>
      </w:tr>
      <w:tr>
        <w:tc>
          <w:p>
            <w:pPr>
              <w:pStyle w:val="Compact"/>
              <w:jc w:val="left"/>
            </w:pPr>
            <w:r>
              <w:t xml:space="preserve">Abaco</w:t>
            </w:r>
          </w:p>
        </w:tc>
        <w:tc>
          <w:p>
            <w:pPr>
              <w:pStyle w:val="Compact"/>
              <w:jc w:val="right"/>
            </w:pPr>
            <w:r>
              <w:t xml:space="preserve">-0.213</w:t>
            </w:r>
          </w:p>
        </w:tc>
        <w:tc>
          <w:p>
            <w:pPr>
              <w:pStyle w:val="Compact"/>
              <w:jc w:val="right"/>
            </w:pPr>
            <w:r>
              <w:t xml:space="preserve">0.817</w:t>
            </w:r>
          </w:p>
        </w:tc>
        <w:tc>
          <w:p>
            <w:pPr>
              <w:pStyle w:val="Compact"/>
              <w:jc w:val="right"/>
            </w:pPr>
            <w:r>
              <w:t xml:space="preserve">7</w:t>
            </w:r>
          </w:p>
        </w:tc>
        <w:tc>
          <w:p/>
        </w:tc>
      </w:tr>
      <w:tr>
        <w:tc>
          <w:p>
            <w:pPr>
              <w:pStyle w:val="Compact"/>
              <w:jc w:val="left"/>
            </w:pPr>
            <w:r>
              <w:t xml:space="preserve">Bimini</w:t>
            </w:r>
          </w:p>
        </w:tc>
        <w:tc>
          <w:p>
            <w:pPr>
              <w:pStyle w:val="Compact"/>
              <w:jc w:val="right"/>
            </w:pPr>
            <w:r>
              <w:t xml:space="preserve">0.044</w:t>
            </w:r>
          </w:p>
        </w:tc>
        <w:tc>
          <w:p>
            <w:pPr>
              <w:pStyle w:val="Compact"/>
              <w:jc w:val="right"/>
            </w:pPr>
            <w:r>
              <w:t xml:space="preserve">0.510</w:t>
            </w:r>
          </w:p>
        </w:tc>
        <w:tc>
          <w:p>
            <w:pPr>
              <w:pStyle w:val="Compact"/>
              <w:jc w:val="right"/>
            </w:pPr>
            <w:r>
              <w:t xml:space="preserve">4</w:t>
            </w:r>
          </w:p>
        </w:tc>
        <w:tc>
          <w:p/>
        </w:tc>
      </w:tr>
      <w:tr>
        <w:tc>
          <w:p>
            <w:pPr>
              <w:pStyle w:val="Compact"/>
              <w:jc w:val="left"/>
            </w:pPr>
            <w:r>
              <w:t xml:space="preserve">Cayman Brac</w:t>
            </w:r>
          </w:p>
        </w:tc>
        <w:tc>
          <w:p>
            <w:pPr>
              <w:pStyle w:val="Compact"/>
              <w:jc w:val="right"/>
            </w:pPr>
            <w:r>
              <w:t xml:space="preserve">-0.010</w:t>
            </w:r>
          </w:p>
        </w:tc>
        <w:tc>
          <w:p>
            <w:pPr>
              <w:pStyle w:val="Compact"/>
              <w:jc w:val="right"/>
            </w:pPr>
            <w:r>
              <w:t xml:space="preserve">0.465</w:t>
            </w:r>
          </w:p>
        </w:tc>
        <w:tc>
          <w:p>
            <w:pPr>
              <w:pStyle w:val="Compact"/>
              <w:jc w:val="right"/>
            </w:pPr>
            <w:r>
              <w:t xml:space="preserve">3</w:t>
            </w:r>
          </w:p>
        </w:tc>
        <w:tc>
          <w:p/>
        </w:tc>
      </w:tr>
      <w:tr>
        <w:tc>
          <w:p>
            <w:pPr>
              <w:pStyle w:val="Compact"/>
              <w:jc w:val="left"/>
            </w:pPr>
            <w:r>
              <w:t xml:space="preserve">Eleuthera</w:t>
            </w:r>
          </w:p>
        </w:tc>
        <w:tc>
          <w:p>
            <w:pPr>
              <w:pStyle w:val="Compact"/>
              <w:jc w:val="right"/>
            </w:pPr>
            <w:r>
              <w:t xml:space="preserve">0.816</w:t>
            </w:r>
          </w:p>
        </w:tc>
        <w:tc>
          <w:p>
            <w:pPr>
              <w:pStyle w:val="Compact"/>
              <w:jc w:val="right"/>
            </w:pPr>
            <w:r>
              <w:t xml:space="preserve">0.015</w:t>
            </w:r>
          </w:p>
        </w:tc>
        <w:tc>
          <w:p>
            <w:pPr>
              <w:pStyle w:val="Compact"/>
              <w:jc w:val="right"/>
            </w:pPr>
            <w:r>
              <w:t xml:space="preserve">5</w:t>
            </w:r>
          </w:p>
        </w:tc>
        <w:tc>
          <w:p>
            <w:pPr>
              <w:pStyle w:val="Compact"/>
              <w:jc w:val="left"/>
            </w:pPr>
            <w:r>
              <w:t xml:space="preserve">*</w:t>
            </w:r>
          </w:p>
        </w:tc>
      </w:tr>
      <w:tr>
        <w:tc>
          <w:p>
            <w:pPr>
              <w:pStyle w:val="Compact"/>
              <w:jc w:val="left"/>
            </w:pPr>
            <w:r>
              <w:t xml:space="preserve">Little Cayman</w:t>
            </w:r>
          </w:p>
        </w:tc>
        <w:tc>
          <w:p>
            <w:pPr>
              <w:pStyle w:val="Compact"/>
              <w:jc w:val="right"/>
            </w:pPr>
            <w:r>
              <w:t xml:space="preserve">-0.688</w:t>
            </w:r>
          </w:p>
        </w:tc>
        <w:tc>
          <w:p>
            <w:pPr>
              <w:pStyle w:val="Compact"/>
              <w:jc w:val="right"/>
            </w:pPr>
            <w:r>
              <w:t xml:space="preserve">0.684</w:t>
            </w:r>
          </w:p>
        </w:tc>
        <w:tc>
          <w:p>
            <w:pPr>
              <w:pStyle w:val="Compact"/>
              <w:jc w:val="right"/>
            </w:pPr>
            <w:r>
              <w:t xml:space="preserve">3</w:t>
            </w:r>
          </w:p>
        </w:tc>
        <w:tc>
          <w:p/>
        </w:tc>
      </w:tr>
      <w:tr>
        <w:tc>
          <w:p>
            <w:pPr>
              <w:pStyle w:val="Compact"/>
              <w:jc w:val="left"/>
            </w:pPr>
            <w:r>
              <w:t xml:space="preserve">Long Island</w:t>
            </w:r>
          </w:p>
        </w:tc>
        <w:tc>
          <w:p>
            <w:pPr>
              <w:pStyle w:val="Compact"/>
              <w:jc w:val="right"/>
            </w:pPr>
            <w:r>
              <w:t xml:space="preserve">-0.189</w:t>
            </w:r>
          </w:p>
        </w:tc>
        <w:tc>
          <w:p>
            <w:pPr>
              <w:pStyle w:val="Compact"/>
              <w:jc w:val="right"/>
            </w:pPr>
            <w:r>
              <w:t xml:space="preserve">0.579</w:t>
            </w:r>
          </w:p>
        </w:tc>
        <w:tc>
          <w:p>
            <w:pPr>
              <w:pStyle w:val="Compact"/>
              <w:jc w:val="right"/>
            </w:pPr>
            <w:r>
              <w:t xml:space="preserve">4</w:t>
            </w:r>
          </w:p>
        </w:tc>
        <w:tc>
          <w:p/>
        </w:tc>
      </w:tr>
      <w:tr>
        <w:tc>
          <w:p>
            <w:pPr>
              <w:pStyle w:val="Compact"/>
              <w:jc w:val="left"/>
            </w:pPr>
            <w:r>
              <w:t xml:space="preserve">North Andros</w:t>
            </w:r>
          </w:p>
        </w:tc>
        <w:tc>
          <w:p>
            <w:pPr>
              <w:pStyle w:val="Compact"/>
              <w:jc w:val="right"/>
            </w:pPr>
            <w:r>
              <w:t xml:space="preserve">0.730</w:t>
            </w:r>
          </w:p>
        </w:tc>
        <w:tc>
          <w:p>
            <w:pPr>
              <w:pStyle w:val="Compact"/>
              <w:jc w:val="right"/>
            </w:pPr>
            <w:r>
              <w:t xml:space="preserve">0.199</w:t>
            </w:r>
          </w:p>
        </w:tc>
        <w:tc>
          <w:p>
            <w:pPr>
              <w:pStyle w:val="Compact"/>
              <w:jc w:val="right"/>
            </w:pPr>
            <w:r>
              <w:t xml:space="preserve">3</w:t>
            </w:r>
          </w:p>
        </w:tc>
        <w:tc>
          <w:p/>
        </w:tc>
      </w:tr>
      <w:tr>
        <w:tc>
          <w:p>
            <w:pPr>
              <w:pStyle w:val="Compact"/>
              <w:jc w:val="left"/>
            </w:pPr>
            <w:r>
              <w:t xml:space="preserve">Ragged Island</w:t>
            </w:r>
          </w:p>
        </w:tc>
        <w:tc>
          <w:p>
            <w:pPr>
              <w:pStyle w:val="Compact"/>
              <w:jc w:val="right"/>
            </w:pPr>
            <w:r>
              <w:t xml:space="preserve">0.706</w:t>
            </w:r>
          </w:p>
        </w:tc>
        <w:tc>
          <w:p>
            <w:pPr>
              <w:pStyle w:val="Compact"/>
              <w:jc w:val="right"/>
            </w:pPr>
            <w:r>
              <w:t xml:space="preserve">0.114</w:t>
            </w:r>
          </w:p>
        </w:tc>
        <w:tc>
          <w:p>
            <w:pPr>
              <w:pStyle w:val="Compact"/>
              <w:jc w:val="right"/>
            </w:pPr>
            <w:r>
              <w:t xml:space="preserve">4</w:t>
            </w:r>
          </w:p>
        </w:tc>
        <w:tc>
          <w:p/>
        </w:tc>
      </w:tr>
      <w:tr>
        <w:tc>
          <w:p>
            <w:pPr>
              <w:pStyle w:val="Compact"/>
              <w:jc w:val="left"/>
            </w:pPr>
            <w:r>
              <w:t xml:space="preserve">South Andros</w:t>
            </w:r>
          </w:p>
        </w:tc>
        <w:tc>
          <w:p>
            <w:pPr>
              <w:pStyle w:val="Compact"/>
              <w:jc w:val="right"/>
            </w:pPr>
            <w:r>
              <w:t xml:space="preserve">-0.852</w:t>
            </w:r>
          </w:p>
        </w:tc>
        <w:tc>
          <w:p>
            <w:pPr>
              <w:pStyle w:val="Compact"/>
              <w:jc w:val="right"/>
            </w:pPr>
            <w:r>
              <w:t xml:space="preserve">0.776</w:t>
            </w:r>
          </w:p>
        </w:tc>
        <w:tc>
          <w:p>
            <w:pPr>
              <w:pStyle w:val="Compact"/>
              <w:jc w:val="right"/>
            </w:pPr>
            <w:r>
              <w:t xml:space="preserve">3</w:t>
            </w:r>
          </w:p>
        </w:tc>
        <w:tc>
          <w:p/>
        </w:tc>
      </w:tr>
    </w:tbl>
    <w:bookmarkEnd w:id="110"/>
    <w:p>
      <w:pPr>
        <w:pStyle w:val="BodyText"/>
      </w:pPr>
      <w:bookmarkStart w:id="111" w:name="suptab:autocor"/>
      <w:r>
        <w:t xml:space="preserve">[suptab:autocor]</w:t>
      </w:r>
      <w:bookmarkEnd w:id="111"/>
    </w:p>
    <w:bookmarkStart w:id="237" w:name="refs"/>
    <w:bookmarkStart w:id="112" w:name="ref-Andersson1994"/>
    <w:p>
      <w:pPr>
        <w:pStyle w:val="Bibliography"/>
      </w:pPr>
      <w:r>
        <w:t xml:space="preserve">Andersson, M.B. 1994.</w:t>
      </w:r>
      <w:r>
        <w:t xml:space="preserve"> </w:t>
      </w:r>
      <w:r>
        <w:rPr>
          <w:i/>
        </w:rPr>
        <w:t xml:space="preserve">Sexual selection</w:t>
      </w:r>
      <w:r>
        <w:t xml:space="preserve">. Princeton University Press, Princeton, N.J.</w:t>
      </w:r>
    </w:p>
    <w:bookmarkEnd w:id="112"/>
    <w:bookmarkStart w:id="113"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113"/>
    <w:bookmarkStart w:id="114"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114"/>
    <w:bookmarkStart w:id="115" w:name="ref-Barton2019"/>
    <w:p>
      <w:pPr>
        <w:pStyle w:val="Bibliography"/>
      </w:pPr>
      <w:r>
        <w:t xml:space="preserve">Bartoń, K. 2019. MuMIn: Multi-Model Inference.</w:t>
      </w:r>
    </w:p>
    <w:bookmarkEnd w:id="115"/>
    <w:bookmarkStart w:id="116"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116"/>
    <w:bookmarkStart w:id="117" w:name="ref-Box1949"/>
    <w:p>
      <w:pPr>
        <w:pStyle w:val="Bibliography"/>
      </w:pPr>
      <w:r>
        <w:t xml:space="preserve">Box, G.E.P. 1949. A General Distribution Theory for a Class of Likelihood Criteria.</w:t>
      </w:r>
      <w:r>
        <w:t xml:space="preserve"> </w:t>
      </w:r>
      <w:r>
        <w:rPr>
          <w:i/>
        </w:rPr>
        <w:t xml:space="preserve">Biometrika</w:t>
      </w:r>
      <w:r>
        <w:t xml:space="preserve"> </w:t>
      </w:r>
      <w:r>
        <w:rPr>
          <w:b/>
        </w:rPr>
        <w:t xml:space="preserve">36</w:t>
      </w:r>
      <w:r>
        <w:t xml:space="preserve">: 317.</w:t>
      </w:r>
    </w:p>
    <w:bookmarkEnd w:id="117"/>
    <w:bookmarkStart w:id="118"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118"/>
    <w:bookmarkStart w:id="119"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119"/>
    <w:bookmarkStart w:id="120" w:name="ref-Cortes1995"/>
    <w:p>
      <w:pPr>
        <w:pStyle w:val="Bibliography"/>
      </w:pPr>
      <w:r>
        <w:t xml:space="preserve">Cortes, C. &amp; Vapnik, V. 1995. Support-vector networks.</w:t>
      </w:r>
      <w:r>
        <w:t xml:space="preserve"> </w:t>
      </w:r>
      <w:r>
        <w:rPr>
          <w:i/>
        </w:rPr>
        <w:t xml:space="preserve">Machine Learning</w:t>
      </w:r>
      <w:r>
        <w:t xml:space="preserve"> </w:t>
      </w:r>
      <w:r>
        <w:rPr>
          <w:b/>
        </w:rPr>
        <w:t xml:space="preserve">20</w:t>
      </w:r>
      <w:r>
        <w:t xml:space="preserve">: 273–297.</w:t>
      </w:r>
    </w:p>
    <w:bookmarkEnd w:id="120"/>
    <w:bookmarkStart w:id="121" w:name="ref-Cortez2010"/>
    <w:p>
      <w:pPr>
        <w:pStyle w:val="Bibliography"/>
      </w:pPr>
      <w:r>
        <w:t xml:space="preserve">Cortez, P. 2010. Data Mining with Neural Networks and Support Vector Machines Using the R/rminer Tool. In:</w:t>
      </w:r>
      <w:r>
        <w:t xml:space="preserve"> </w:t>
      </w:r>
      <w:r>
        <w:rPr>
          <w:i/>
        </w:rPr>
        <w:t xml:space="preserve">Advances in Data Mining - Applications and Theoretical Aspects 10th Industrial Conference on Data Mining (ICDM 2010), Lecture Notes in Artificial Intelligence 6171</w:t>
      </w:r>
      <w:r>
        <w:t xml:space="preserve"> </w:t>
      </w:r>
      <w:r>
        <w:t xml:space="preserve">(P. Perner, ed), pp. 572–583. Springer, Berlin.</w:t>
      </w:r>
    </w:p>
    <w:bookmarkEnd w:id="121"/>
    <w:bookmarkStart w:id="122" w:name="ref-Cortez2016"/>
    <w:p>
      <w:pPr>
        <w:pStyle w:val="Bibliography"/>
      </w:pPr>
      <w:r>
        <w:t xml:space="preserve">Cortez, P. 2016. Rminer: Data Mining Classification and Regression Methods.</w:t>
      </w:r>
    </w:p>
    <w:bookmarkEnd w:id="122"/>
    <w:bookmarkStart w:id="123" w:name="ref-Cortez2013"/>
    <w:p>
      <w:pPr>
        <w:pStyle w:val="Bibliography"/>
      </w:pPr>
      <w:r>
        <w:t xml:space="preserve">Cortez, P. &amp; Embrechts, M.J. 2013. Using sensitivity analysis and visualization techniques to open black box data mining models.</w:t>
      </w:r>
      <w:r>
        <w:t xml:space="preserve"> </w:t>
      </w:r>
      <w:r>
        <w:rPr>
          <w:i/>
        </w:rPr>
        <w:t xml:space="preserve">Information Sciences</w:t>
      </w:r>
      <w:r>
        <w:t xml:space="preserve"> </w:t>
      </w:r>
      <w:r>
        <w:rPr>
          <w:b/>
        </w:rPr>
        <w:t xml:space="preserve">225</w:t>
      </w:r>
      <w:r>
        <w:t xml:space="preserve">: 1–17.</w:t>
      </w:r>
    </w:p>
    <w:bookmarkEnd w:id="123"/>
    <w:bookmarkStart w:id="124"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124"/>
    <w:bookmarkStart w:id="125"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125"/>
    <w:bookmarkStart w:id="126"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126"/>
    <w:bookmarkStart w:id="127"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127"/>
    <w:bookmarkStart w:id="128"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128"/>
    <w:bookmarkStart w:id="129"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129"/>
    <w:bookmarkStart w:id="130"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130"/>
    <w:bookmarkStart w:id="131" w:name="ref-Dunnett1980"/>
    <w:p>
      <w:pPr>
        <w:pStyle w:val="Bibliography"/>
      </w:pPr>
      <w:r>
        <w:t xml:space="preserve">Dunnett, C.W. 1980. Pairwise Multiple Comparisons in the Unequal Variance Case.</w:t>
      </w:r>
      <w:r>
        <w:t xml:space="preserve"> </w:t>
      </w:r>
      <w:r>
        <w:rPr>
          <w:i/>
        </w:rPr>
        <w:t xml:space="preserve">Journal of the American Statistical Association</w:t>
      </w:r>
      <w:r>
        <w:t xml:space="preserve"> </w:t>
      </w:r>
      <w:r>
        <w:rPr>
          <w:b/>
        </w:rPr>
        <w:t xml:space="preserve">75</w:t>
      </w:r>
      <w:r>
        <w:t xml:space="preserve">: 796–800.</w:t>
      </w:r>
    </w:p>
    <w:bookmarkEnd w:id="131"/>
    <w:bookmarkStart w:id="132"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132"/>
    <w:bookmarkStart w:id="133"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133"/>
    <w:bookmarkStart w:id="134"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134"/>
    <w:bookmarkStart w:id="135"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35"/>
    <w:bookmarkStart w:id="136"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36"/>
    <w:bookmarkStart w:id="137"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37"/>
    <w:bookmarkStart w:id="138"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38"/>
    <w:bookmarkStart w:id="139"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39"/>
    <w:bookmarkStart w:id="140"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40"/>
    <w:bookmarkStart w:id="141"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41"/>
    <w:bookmarkStart w:id="142"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42"/>
    <w:bookmarkStart w:id="143"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43"/>
    <w:bookmarkStart w:id="144" w:name="ref-Fox2018"/>
    <w:p>
      <w:pPr>
        <w:pStyle w:val="Bibliography"/>
      </w:pPr>
      <w:r>
        <w:t xml:space="preserve">Fox, J., Friendly, M. &amp; Monette, G. 2018. Heplots: Visualizing Tests in Multivariate Linear Models.</w:t>
      </w:r>
    </w:p>
    <w:bookmarkEnd w:id="144"/>
    <w:bookmarkStart w:id="145" w:name="ref-Friedrich2018"/>
    <w:p>
      <w:pPr>
        <w:pStyle w:val="Bibliography"/>
      </w:pPr>
      <w:r>
        <w:t xml:space="preserve">Friedrich, S., Konietschke, F. &amp; Pauly, M. 2018. Analysis of Multivariate Data and Repeated Measures Designs with the R Package MANOVA.RM.</w:t>
      </w:r>
      <w:r>
        <w:t xml:space="preserve"> </w:t>
      </w:r>
      <w:r>
        <w:rPr>
          <w:i/>
        </w:rPr>
        <w:t xml:space="preserve">arXiv:1801.08002 [stat]</w:t>
      </w:r>
      <w:r>
        <w:t xml:space="preserve">.</w:t>
      </w:r>
    </w:p>
    <w:bookmarkEnd w:id="145"/>
    <w:bookmarkStart w:id="14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46"/>
    <w:bookmarkStart w:id="147" w:name="ref-Gavrilets2009"/>
    <w:p>
      <w:pPr>
        <w:pStyle w:val="Bibliography"/>
      </w:pPr>
      <w:r>
        <w:t xml:space="preserve">Gavrilets, S. &amp; Losos, J.B. 2009. Adaptive Radiation: Contrasting Theory with Data.</w:t>
      </w:r>
      <w:r>
        <w:t xml:space="preserve"> </w:t>
      </w:r>
      <w:r>
        <w:rPr>
          <w:i/>
        </w:rPr>
        <w:t xml:space="preserve">Science</w:t>
      </w:r>
      <w:r>
        <w:t xml:space="preserve"> </w:t>
      </w:r>
      <w:r>
        <w:rPr>
          <w:b/>
        </w:rPr>
        <w:t xml:space="preserve">323</w:t>
      </w:r>
      <w:r>
        <w:t xml:space="preserve">: 732–737.</w:t>
      </w:r>
    </w:p>
    <w:bookmarkEnd w:id="147"/>
    <w:bookmarkStart w:id="14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48"/>
    <w:bookmarkStart w:id="149"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49"/>
    <w:bookmarkStart w:id="150"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50"/>
    <w:bookmarkStart w:id="151"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51"/>
    <w:bookmarkStart w:id="152" w:name="ref-Harmon2003"/>
    <w:p>
      <w:pPr>
        <w:pStyle w:val="Bibliography"/>
      </w:pPr>
      <w:r>
        <w:t xml:space="preserve">Harmon, L.J., Schulte, J.A., Larson, A. &amp; Losos, J.B. 2003. Tempo and Mode of Evolutionary Radiation in Iguanian Lizards.</w:t>
      </w:r>
      <w:r>
        <w:t xml:space="preserve"> </w:t>
      </w:r>
      <w:r>
        <w:rPr>
          <w:i/>
        </w:rPr>
        <w:t xml:space="preserve">Science</w:t>
      </w:r>
      <w:r>
        <w:t xml:space="preserve"> </w:t>
      </w:r>
      <w:r>
        <w:rPr>
          <w:b/>
        </w:rPr>
        <w:t xml:space="preserve">301</w:t>
      </w:r>
      <w:r>
        <w:t xml:space="preserve">: 961–964.</w:t>
      </w:r>
    </w:p>
    <w:bookmarkEnd w:id="152"/>
    <w:bookmarkStart w:id="153" w:name="ref-Harrison2012"/>
    <w:p>
      <w:pPr>
        <w:pStyle w:val="Bibliography"/>
      </w:pPr>
      <w:r>
        <w:t xml:space="preserve">Harrison, A. &amp; Poe, S. 2012. Evolution of an ornament, the dewlap, in females of the lizard genus</w:t>
      </w:r>
      <w:r>
        <w:t xml:space="preserve"> </w:t>
      </w:r>
      <w:r>
        <w:rPr>
          <w:i/>
        </w:rPr>
        <w:t xml:space="preserve">Anolis</w:t>
      </w:r>
      <w:r>
        <w:t xml:space="preserve">.</w:t>
      </w:r>
      <w:r>
        <w:t xml:space="preserve"> </w:t>
      </w:r>
      <w:r>
        <w:rPr>
          <w:i/>
        </w:rPr>
        <w:t xml:space="preserve">Biological Journal of the Linnean Society</w:t>
      </w:r>
      <w:r>
        <w:t xml:space="preserve"> </w:t>
      </w:r>
      <w:r>
        <w:rPr>
          <w:b/>
        </w:rPr>
        <w:t xml:space="preserve">106</w:t>
      </w:r>
      <w:r>
        <w:t xml:space="preserve">: 191–201.</w:t>
      </w:r>
    </w:p>
    <w:bookmarkEnd w:id="153"/>
    <w:bookmarkStart w:id="154"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54"/>
    <w:bookmarkStart w:id="155"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55"/>
    <w:bookmarkStart w:id="156"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56"/>
    <w:bookmarkStart w:id="157" w:name="ref-Hijmans2019"/>
    <w:p>
      <w:pPr>
        <w:pStyle w:val="Bibliography"/>
      </w:pPr>
      <w:r>
        <w:t xml:space="preserve">Hijmans, R.J. 2019. Geosphere: Spherical Trigonometry.</w:t>
      </w:r>
    </w:p>
    <w:bookmarkEnd w:id="157"/>
    <w:bookmarkStart w:id="158"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58"/>
    <w:bookmarkStart w:id="159"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59"/>
    <w:bookmarkStart w:id="160"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60"/>
    <w:bookmarkStart w:id="161"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61"/>
    <w:bookmarkStart w:id="162" w:name="ref-Ingram2016"/>
    <w:p>
      <w:pPr>
        <w:pStyle w:val="Bibliography"/>
      </w:pPr>
      <w:r>
        <w:t xml:space="preserve">Ingram, T., Harrison, A., Mahler, D.L., Castañeda, M. del R., Glor, R.E. &amp; Herrel, A.</w:t>
      </w:r>
      <w:r>
        <w:t xml:space="preserve"> </w:t>
      </w:r>
      <w:r>
        <w:rPr>
          <w:i/>
        </w:rPr>
        <w:t xml:space="preserve">et al.</w:t>
      </w:r>
      <w:r>
        <w:t xml:space="preserve"> </w:t>
      </w:r>
      <w:r>
        <w:t xml:space="preserve">2016. Comparative tests of the role of dewlap size in</w:t>
      </w:r>
      <w:r>
        <w:t xml:space="preserve"> </w:t>
      </w:r>
      <w:r>
        <w:rPr>
          <w:i/>
        </w:rPr>
        <w:t xml:space="preserve">Anolis</w:t>
      </w:r>
      <w:r>
        <w:t xml:space="preserve"> </w:t>
      </w:r>
      <w:r>
        <w:t xml:space="preserve">lizard speciation.</w:t>
      </w:r>
      <w:r>
        <w:t xml:space="preserve"> </w:t>
      </w:r>
      <w:r>
        <w:rPr>
          <w:i/>
        </w:rPr>
        <w:t xml:space="preserve">Proceedings of the Royal Society B: Biological Sciences</w:t>
      </w:r>
      <w:r>
        <w:t xml:space="preserve"> </w:t>
      </w:r>
      <w:r>
        <w:rPr>
          <w:b/>
        </w:rPr>
        <w:t xml:space="preserve">283</w:t>
      </w:r>
      <w:r>
        <w:t xml:space="preserve">: 20162199.</w:t>
      </w:r>
    </w:p>
    <w:bookmarkEnd w:id="162"/>
    <w:bookmarkStart w:id="163"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63"/>
    <w:bookmarkStart w:id="164" w:name="ref-Kim2018"/>
    <w:p>
      <w:pPr>
        <w:pStyle w:val="Bibliography"/>
      </w:pPr>
      <w:r>
        <w:t xml:space="preserve">Kim, B. &amp; Oertzen, T. von. 2018. Classifiers as a model-free group comparison test.</w:t>
      </w:r>
      <w:r>
        <w:t xml:space="preserve"> </w:t>
      </w:r>
      <w:r>
        <w:rPr>
          <w:i/>
        </w:rPr>
        <w:t xml:space="preserve">Behavior Research Methods</w:t>
      </w:r>
      <w:r>
        <w:t xml:space="preserve"> </w:t>
      </w:r>
      <w:r>
        <w:rPr>
          <w:b/>
        </w:rPr>
        <w:t xml:space="preserve">50</w:t>
      </w:r>
      <w:r>
        <w:t xml:space="preserve">: 416–426.</w:t>
      </w:r>
    </w:p>
    <w:bookmarkEnd w:id="164"/>
    <w:bookmarkStart w:id="16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65"/>
    <w:bookmarkStart w:id="16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66"/>
    <w:bookmarkStart w:id="16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67"/>
    <w:bookmarkStart w:id="168" w:name="ref-Kraaijeveld2011"/>
    <w:p>
      <w:pPr>
        <w:pStyle w:val="Bibliography"/>
      </w:pPr>
      <w:r>
        <w:t xml:space="preserve">Kraaijeveld, K., Kraaijeveld-Smit, F.J.L. &amp; Maan, M.E. 2011. Sexual selection and speciation: The comparative evidence revisited.</w:t>
      </w:r>
      <w:r>
        <w:t xml:space="preserve"> </w:t>
      </w:r>
      <w:r>
        <w:rPr>
          <w:i/>
        </w:rPr>
        <w:t xml:space="preserve">Biological Reviews</w:t>
      </w:r>
      <w:r>
        <w:t xml:space="preserve"> </w:t>
      </w:r>
      <w:r>
        <w:rPr>
          <w:b/>
        </w:rPr>
        <w:t xml:space="preserve">86</w:t>
      </w:r>
      <w:r>
        <w:t xml:space="preserve">: 367–377.</w:t>
      </w:r>
    </w:p>
    <w:bookmarkEnd w:id="168"/>
    <w:bookmarkStart w:id="169"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69"/>
    <w:bookmarkStart w:id="170"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70"/>
    <w:bookmarkStart w:id="171"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71"/>
    <w:bookmarkStart w:id="172"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72"/>
    <w:bookmarkStart w:id="173" w:name="ref-Leal1997b"/>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73"/>
    <w:bookmarkStart w:id="174"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74"/>
    <w:bookmarkStart w:id="175"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75"/>
    <w:bookmarkStart w:id="176"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76"/>
    <w:bookmarkStart w:id="177"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77"/>
    <w:bookmarkStart w:id="178"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78"/>
    <w:bookmarkStart w:id="179"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79"/>
    <w:bookmarkStart w:id="180"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80"/>
    <w:bookmarkStart w:id="181"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81"/>
    <w:bookmarkStart w:id="182"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82"/>
    <w:bookmarkStart w:id="183"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83"/>
    <w:bookmarkStart w:id="184"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84"/>
    <w:bookmarkStart w:id="185" w:name="ref-Macedonia2014a"/>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85"/>
    <w:bookmarkStart w:id="186"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86"/>
    <w:bookmarkStart w:id="187"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87"/>
    <w:bookmarkStart w:id="188"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88"/>
    <w:bookmarkStart w:id="189" w:name="ref-Miles2019"/>
    <w:p>
      <w:pPr>
        <w:pStyle w:val="Bibliography"/>
      </w:pPr>
      <w:r>
        <w:t xml:space="preserve">Miles, L.S., Rivkin, L.R., Johnson, M.T.J., Munshi-South, J. &amp; Verrelli, B.C. 2019. Gene flow and genetic drift in urban environments.</w:t>
      </w:r>
      <w:r>
        <w:t xml:space="preserve"> </w:t>
      </w:r>
      <w:r>
        <w:rPr>
          <w:i/>
        </w:rPr>
        <w:t xml:space="preserve">Molecular Ecology</w:t>
      </w:r>
      <w:r>
        <w:t xml:space="preserve"> </w:t>
      </w:r>
      <w:r>
        <w:rPr>
          <w:b/>
        </w:rPr>
        <w:t xml:space="preserve">28</w:t>
      </w:r>
      <w:r>
        <w:t xml:space="preserve">: 4138–4151.</w:t>
      </w:r>
    </w:p>
    <w:bookmarkEnd w:id="189"/>
    <w:bookmarkStart w:id="190" w:name="ref-Morrison1988"/>
    <w:p>
      <w:pPr>
        <w:pStyle w:val="Bibliography"/>
      </w:pPr>
      <w:r>
        <w:t xml:space="preserve">Morrison, D.F. 1988.</w:t>
      </w:r>
      <w:r>
        <w:t xml:space="preserve"> </w:t>
      </w:r>
      <w:r>
        <w:rPr>
          <w:i/>
        </w:rPr>
        <w:t xml:space="preserve">Multivariate statistical methods</w:t>
      </w:r>
      <w:r>
        <w:t xml:space="preserve">. McGraw-Hill, Hamburg Auckland.</w:t>
      </w:r>
    </w:p>
    <w:bookmarkEnd w:id="190"/>
    <w:bookmarkStart w:id="191" w:name="ref-Nemenyi1963"/>
    <w:p>
      <w:pPr>
        <w:pStyle w:val="Bibliography"/>
      </w:pPr>
      <w:r>
        <w:t xml:space="preserve">Nemenyi, P. 1963.</w:t>
      </w:r>
      <w:r>
        <w:t xml:space="preserve"> </w:t>
      </w:r>
      <w:r>
        <w:rPr>
          <w:i/>
        </w:rPr>
        <w:t xml:space="preserve">Distribution-free multiple comparisons</w:t>
      </w:r>
      <w:r>
        <w:t xml:space="preserve">. Ph. D. dissertation, Princeton University, Princeton, NJ.</w:t>
      </w:r>
    </w:p>
    <w:bookmarkEnd w:id="191"/>
    <w:bookmarkStart w:id="192"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92"/>
    <w:bookmarkStart w:id="193"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93"/>
    <w:bookmarkStart w:id="194"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94"/>
    <w:bookmarkStart w:id="195"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95"/>
    <w:bookmarkStart w:id="196"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96"/>
    <w:bookmarkStart w:id="197"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97"/>
    <w:bookmarkStart w:id="198"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98"/>
    <w:bookmarkStart w:id="199"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99"/>
    <w:bookmarkStart w:id="200"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200"/>
    <w:bookmarkStart w:id="201"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201"/>
    <w:bookmarkStart w:id="202"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202"/>
    <w:bookmarkStart w:id="203" w:name="ref-Pigot2020"/>
    <w:p>
      <w:pPr>
        <w:pStyle w:val="Bibliography"/>
      </w:pPr>
      <w:r>
        <w:t xml:space="preserve">Pigot, A.L., Sheard, C., Miller, E.T., Bregman, T.P., Freeman, B.G. &amp; Roll, U.</w:t>
      </w:r>
      <w:r>
        <w:t xml:space="preserve"> </w:t>
      </w:r>
      <w:r>
        <w:rPr>
          <w:i/>
        </w:rPr>
        <w:t xml:space="preserve">et al.</w:t>
      </w:r>
      <w:r>
        <w:t xml:space="preserve"> </w:t>
      </w:r>
      <w:r>
        <w:t xml:space="preserve">2020. Macroevolutionary convergence connects morphological form to ecological function in birds.</w:t>
      </w:r>
      <w:r>
        <w:t xml:space="preserve"> </w:t>
      </w:r>
      <w:r>
        <w:rPr>
          <w:i/>
        </w:rPr>
        <w:t xml:space="preserve">Nature Ecology &amp; Evolution</w:t>
      </w:r>
      <w:r>
        <w:t xml:space="preserve"> </w:t>
      </w:r>
      <w:r>
        <w:rPr>
          <w:b/>
        </w:rPr>
        <w:t xml:space="preserve">4</w:t>
      </w:r>
      <w:r>
        <w:t xml:space="preserve">: 230–239.</w:t>
      </w:r>
    </w:p>
    <w:bookmarkEnd w:id="203"/>
    <w:bookmarkStart w:id="20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204"/>
    <w:bookmarkStart w:id="205" w:name="ref-Pinheiro2020"/>
    <w:p>
      <w:pPr>
        <w:pStyle w:val="Bibliography"/>
      </w:pPr>
      <w:r>
        <w:t xml:space="preserve">Pinheiro, J., Bates, D., DebRoy, S., Sarkar, D. &amp; Team, R.C. 2020. Nlme: Linear and Nonlinear Mixed Effects Models.</w:t>
      </w:r>
    </w:p>
    <w:bookmarkEnd w:id="205"/>
    <w:bookmarkStart w:id="206" w:name="ref-Pohlert2020"/>
    <w:p>
      <w:pPr>
        <w:pStyle w:val="Bibliography"/>
      </w:pPr>
      <w:r>
        <w:t xml:space="preserve">Pohlert, T. 2020. PMCMRplus: Calculate Pairwise Multiple Comparisons of Mean Rank Sums Extended. R package version 1.4.4.</w:t>
      </w:r>
    </w:p>
    <w:bookmarkEnd w:id="206"/>
    <w:bookmarkStart w:id="207" w:name="ref-Rand1970b"/>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207"/>
    <w:bookmarkStart w:id="208" w:name="ref-RCoreTeam2019"/>
    <w:p>
      <w:pPr>
        <w:pStyle w:val="Bibliography"/>
      </w:pPr>
      <w:r>
        <w:t xml:space="preserve">R Core Team. 2019. R: A Language and Environment for Statistical Computing. R Foundation for Statistical Computing, Vienna, Austria.</w:t>
      </w:r>
    </w:p>
    <w:bookmarkEnd w:id="208"/>
    <w:bookmarkStart w:id="209" w:name="ref-Reynolds2007"/>
    <w:p>
      <w:pPr>
        <w:pStyle w:val="Bibliography"/>
      </w:pPr>
      <w:r>
        <w:t xml:space="preserve">Reynolds, R.G. &amp; Fitzpatrick, B.M. 2007. Assortative Mating in Poison-Dart Frogs Based on an Ecologically Important Trait.</w:t>
      </w:r>
      <w:r>
        <w:t xml:space="preserve"> </w:t>
      </w:r>
      <w:r>
        <w:rPr>
          <w:i/>
        </w:rPr>
        <w:t xml:space="preserve">Evolution</w:t>
      </w:r>
      <w:r>
        <w:t xml:space="preserve"> </w:t>
      </w:r>
      <w:r>
        <w:rPr>
          <w:b/>
        </w:rPr>
        <w:t xml:space="preserve">61</w:t>
      </w:r>
      <w:r>
        <w:t xml:space="preserve">: 2253–2259.</w:t>
      </w:r>
    </w:p>
    <w:bookmarkEnd w:id="209"/>
    <w:bookmarkStart w:id="210"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210"/>
    <w:bookmarkStart w:id="211"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211"/>
    <w:bookmarkStart w:id="212"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212"/>
    <w:bookmarkStart w:id="213" w:name="ref-Ripley1996a"/>
    <w:p>
      <w:pPr>
        <w:pStyle w:val="Bibliography"/>
      </w:pPr>
      <w:r>
        <w:t xml:space="preserve">Ripley, B.D. 1996.</w:t>
      </w:r>
      <w:r>
        <w:t xml:space="preserve"> </w:t>
      </w:r>
      <w:r>
        <w:rPr>
          <w:i/>
        </w:rPr>
        <w:t xml:space="preserve">Pattern Recognition and Neural Networks</w:t>
      </w:r>
      <w:r>
        <w:t xml:space="preserve">, First. Cambridge University Press.</w:t>
      </w:r>
    </w:p>
    <w:bookmarkEnd w:id="213"/>
    <w:bookmarkStart w:id="214"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214"/>
    <w:bookmarkStart w:id="215"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215"/>
    <w:bookmarkStart w:id="216" w:name="ref-Servedio2011"/>
    <w:p>
      <w:pPr>
        <w:pStyle w:val="Bibliography"/>
      </w:pPr>
      <w:r>
        <w:t xml:space="preserve">Servedio, M.R., Doorn, G.S.V., Kopp, M., Frame, A.M. &amp; Nosil, P. 2011. Magic traits in speciation: “Magic” but not rare?</w:t>
      </w:r>
      <w:r>
        <w:t xml:space="preserve"> </w:t>
      </w:r>
      <w:r>
        <w:rPr>
          <w:i/>
        </w:rPr>
        <w:t xml:space="preserve">Trends in Ecology &amp; Evolution</w:t>
      </w:r>
      <w:r>
        <w:t xml:space="preserve"> </w:t>
      </w:r>
      <w:r>
        <w:rPr>
          <w:b/>
        </w:rPr>
        <w:t xml:space="preserve">26</w:t>
      </w:r>
      <w:r>
        <w:t xml:space="preserve">: 389–397.</w:t>
      </w:r>
    </w:p>
    <w:bookmarkEnd w:id="216"/>
    <w:bookmarkStart w:id="217"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217"/>
    <w:bookmarkStart w:id="218"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218"/>
    <w:bookmarkStart w:id="219"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219"/>
    <w:bookmarkStart w:id="220"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220"/>
    <w:bookmarkStart w:id="221"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221"/>
    <w:bookmarkStart w:id="222"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222"/>
    <w:bookmarkStart w:id="223" w:name="ref-Tariel2020"/>
    <w:p>
      <w:pPr>
        <w:pStyle w:val="Bibliography"/>
      </w:pPr>
      <w:r>
        <w:t xml:space="preserve">Tariel, J., Plénet, S. &amp; Luquet, É. 2020. Transgenerational plasticity of inducible defences: Combined effects of grand-parental, parental and current environments.</w:t>
      </w:r>
      <w:r>
        <w:t xml:space="preserve"> </w:t>
      </w:r>
      <w:r>
        <w:rPr>
          <w:i/>
        </w:rPr>
        <w:t xml:space="preserve">Ecology and Evolution</w:t>
      </w:r>
      <w:r>
        <w:t xml:space="preserve"> </w:t>
      </w:r>
      <w:r>
        <w:rPr>
          <w:b/>
        </w:rPr>
        <w:t xml:space="preserve">10</w:t>
      </w:r>
      <w:r>
        <w:t xml:space="preserve">: 2367–2376.</w:t>
      </w:r>
    </w:p>
    <w:bookmarkEnd w:id="223"/>
    <w:bookmarkStart w:id="224" w:name="ref-Thorpe2002b"/>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224"/>
    <w:bookmarkStart w:id="225" w:name="ref-Thorpe2002a"/>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225"/>
    <w:bookmarkStart w:id="22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226"/>
    <w:bookmarkStart w:id="22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227"/>
    <w:bookmarkStart w:id="22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228"/>
    <w:bookmarkStart w:id="229" w:name="ref-Tukey1949"/>
    <w:p>
      <w:pPr>
        <w:pStyle w:val="Bibliography"/>
      </w:pPr>
      <w:r>
        <w:t xml:space="preserve">Tukey, J.W. 1949. Comparing Individual Means in the Analysis of Variance.</w:t>
      </w:r>
      <w:r>
        <w:t xml:space="preserve"> </w:t>
      </w:r>
      <w:r>
        <w:rPr>
          <w:i/>
        </w:rPr>
        <w:t xml:space="preserve">Biometrics</w:t>
      </w:r>
      <w:r>
        <w:t xml:space="preserve"> </w:t>
      </w:r>
      <w:r>
        <w:rPr>
          <w:b/>
        </w:rPr>
        <w:t xml:space="preserve">5</w:t>
      </w:r>
      <w:r>
        <w:t xml:space="preserve">: 99.</w:t>
      </w:r>
    </w:p>
    <w:bookmarkEnd w:id="229"/>
    <w:bookmarkStart w:id="23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230"/>
    <w:bookmarkStart w:id="231" w:name="ref-Vanhooydonck2005"/>
    <w:p>
      <w:pPr>
        <w:pStyle w:val="Bibliography"/>
      </w:pPr>
      <w:r>
        <w:t xml:space="preserve">Vanhooydonck, B., Herrel, A.Y., Van Damme, R. &amp; Irschick, D.J. 2005. Does dewlap size predict male bite performance in Jamaican</w:t>
      </w:r>
      <w:r>
        <w:t xml:space="preserve"> </w:t>
      </w:r>
      <w:r>
        <w:rPr>
          <w:i/>
        </w:rPr>
        <w:t xml:space="preserve">Anolis</w:t>
      </w:r>
      <w:r>
        <w:t xml:space="preserve"> </w:t>
      </w:r>
      <w:r>
        <w:t xml:space="preserve">lizards?</w:t>
      </w:r>
      <w:r>
        <w:t xml:space="preserve"> </w:t>
      </w:r>
      <w:r>
        <w:rPr>
          <w:i/>
        </w:rPr>
        <w:t xml:space="preserve">Functional Ecology</w:t>
      </w:r>
      <w:r>
        <w:t xml:space="preserve"> </w:t>
      </w:r>
      <w:r>
        <w:rPr>
          <w:b/>
        </w:rPr>
        <w:t xml:space="preserve">19</w:t>
      </w:r>
      <w:r>
        <w:t xml:space="preserve">: 38–42.</w:t>
      </w:r>
    </w:p>
    <w:bookmarkEnd w:id="231"/>
    <w:bookmarkStart w:id="232" w:name="ref-Venables2002"/>
    <w:p>
      <w:pPr>
        <w:pStyle w:val="Bibliography"/>
      </w:pPr>
      <w:r>
        <w:t xml:space="preserve">Venables, W.N. &amp; Ripley, B.D. 2002.</w:t>
      </w:r>
      <w:r>
        <w:t xml:space="preserve"> </w:t>
      </w:r>
      <w:r>
        <w:rPr>
          <w:i/>
        </w:rPr>
        <w:t xml:space="preserve">Modern Applied Statistics with S</w:t>
      </w:r>
      <w:r>
        <w:t xml:space="preserve">, 4th ed. Springer, New York.</w:t>
      </w:r>
    </w:p>
    <w:bookmarkEnd w:id="232"/>
    <w:bookmarkStart w:id="233"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233"/>
    <w:bookmarkStart w:id="234"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234"/>
    <w:bookmarkStart w:id="235"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235"/>
    <w:bookmarkStart w:id="236"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df"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51" Target="media/rId51.pdf"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67" Target="media/rId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between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2020-07-14T18:57:51Z</dcterms:created>
  <dcterms:modified xsi:type="dcterms:W3CDTF">2020-07-14T18:57:51Z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Moreover, locally adapting animal sexual signals can be especially important for initiating or reinforcing reproductive isolation during the early stages of speciation. Dewlap color in Anolis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the most widespread species of anole, Anolis sagrei, across three characteristic habitats spanning the Bahamas and the Cayman Islands. Using reflectance spectrometry as well as supervised machine learning, we found some consistent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A. sagrei populations, as one would otherwise expect differences within islands to be erased by gene flow at such small geographical scales. Although these habitat-specific dewlap differences vary in magnitude and direction across islands, and islands themselves differ substantially, we found a suite of consistent archipelago-wide differences between habitat types, suggesting parallel responses to similar selective pressures.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